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B5F" w:rsidRDefault="00F740A4">
      <w:pPr>
        <w:spacing w:beforeLines="100" w:before="312" w:line="240" w:lineRule="exact"/>
        <w:ind w:leftChars="18" w:left="59" w:hangingChars="7" w:hanging="21"/>
        <w:jc w:val="center"/>
        <w:outlineLvl w:val="0"/>
        <w:rPr>
          <w:rFonts w:ascii="华文楷体" w:eastAsia="华文楷体" w:hAnsi="华文楷体"/>
          <w:color w:val="0000FF"/>
          <w:szCs w:val="21"/>
        </w:rPr>
      </w:pPr>
      <w:r>
        <w:rPr>
          <w:b/>
          <w:sz w:val="30"/>
          <w:szCs w:val="30"/>
        </w:rPr>
        <w:t xml:space="preserve">Thermoelectric </w:t>
      </w:r>
      <w:r>
        <w:rPr>
          <w:rFonts w:hint="eastAsia"/>
          <w:b/>
          <w:sz w:val="30"/>
          <w:szCs w:val="30"/>
        </w:rPr>
        <w:t>C</w:t>
      </w:r>
      <w:r>
        <w:rPr>
          <w:b/>
          <w:sz w:val="30"/>
          <w:szCs w:val="30"/>
        </w:rPr>
        <w:t xml:space="preserve">arbon </w:t>
      </w:r>
      <w:r>
        <w:rPr>
          <w:rFonts w:hint="eastAsia"/>
          <w:b/>
          <w:sz w:val="30"/>
          <w:szCs w:val="30"/>
        </w:rPr>
        <w:t>M</w:t>
      </w:r>
      <w:r>
        <w:rPr>
          <w:b/>
          <w:sz w:val="30"/>
          <w:szCs w:val="30"/>
        </w:rPr>
        <w:t xml:space="preserve">onoxide </w:t>
      </w:r>
      <w:r>
        <w:rPr>
          <w:rFonts w:hint="eastAsia"/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ensor </w:t>
      </w:r>
      <w:r>
        <w:rPr>
          <w:rFonts w:hint="eastAsia"/>
          <w:b/>
          <w:sz w:val="30"/>
          <w:szCs w:val="30"/>
        </w:rPr>
        <w:t>U</w:t>
      </w:r>
      <w:r>
        <w:rPr>
          <w:b/>
          <w:sz w:val="30"/>
          <w:szCs w:val="30"/>
        </w:rPr>
        <w:t>sing</w:t>
      </w:r>
      <w:bookmarkStart w:id="0" w:name="_GoBack"/>
      <w:bookmarkEnd w:id="0"/>
      <w:r>
        <w:rPr>
          <w:b/>
          <w:sz w:val="30"/>
          <w:szCs w:val="30"/>
        </w:rPr>
        <w:t xml:space="preserve"> Co-Ce </w:t>
      </w:r>
      <w:r>
        <w:rPr>
          <w:rFonts w:hint="eastAsia"/>
          <w:b/>
          <w:sz w:val="30"/>
          <w:szCs w:val="30"/>
        </w:rPr>
        <w:t>Catalyst</w:t>
      </w:r>
      <w:r>
        <w:rPr>
          <w:rFonts w:ascii="华文楷体" w:eastAsia="华文楷体" w:hAnsi="华文楷体" w:hint="eastAsia"/>
          <w:color w:val="0000FF"/>
          <w:szCs w:val="21"/>
        </w:rPr>
        <w:t>（小三，加粗，居中，段前1行，段后0行）</w:t>
      </w:r>
    </w:p>
    <w:p w:rsidR="00AE4B5F" w:rsidRDefault="00F740A4">
      <w:pPr>
        <w:spacing w:beforeLines="50" w:before="156" w:afterLines="50" w:after="156" w:line="240" w:lineRule="exact"/>
        <w:ind w:leftChars="18" w:left="55" w:hangingChars="7" w:hanging="17"/>
        <w:jc w:val="center"/>
        <w:outlineLvl w:val="0"/>
        <w:rPr>
          <w:sz w:val="24"/>
        </w:rPr>
      </w:pPr>
      <w:r>
        <w:rPr>
          <w:rFonts w:hint="eastAsia"/>
          <w:sz w:val="24"/>
        </w:rPr>
        <w:t>学号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姓名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FF"/>
          <w:sz w:val="24"/>
        </w:rPr>
        <w:t>（宋体，小四，居中，段前段后各</w:t>
      </w:r>
      <w:r>
        <w:rPr>
          <w:rFonts w:hint="eastAsia"/>
          <w:color w:val="0000FF"/>
          <w:sz w:val="24"/>
        </w:rPr>
        <w:t>0.5</w:t>
      </w:r>
      <w:r>
        <w:rPr>
          <w:rFonts w:hint="eastAsia"/>
          <w:color w:val="0000FF"/>
          <w:sz w:val="24"/>
        </w:rPr>
        <w:t>行）</w:t>
      </w:r>
      <w:r>
        <w:rPr>
          <w:rFonts w:hint="eastAsia"/>
          <w:sz w:val="24"/>
        </w:rPr>
        <w:t>导师</w:t>
      </w: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jc w:val="center"/>
        <w:outlineLvl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（正文，五号，行距</w:t>
      </w:r>
      <w:r>
        <w:rPr>
          <w:rFonts w:hint="eastAsia"/>
          <w:color w:val="0000FF"/>
          <w:szCs w:val="21"/>
        </w:rPr>
        <w:t>12</w:t>
      </w:r>
      <w:r>
        <w:rPr>
          <w:rFonts w:hint="eastAsia"/>
          <w:color w:val="0000FF"/>
          <w:szCs w:val="21"/>
        </w:rPr>
        <w:t>磅，段前段后</w:t>
      </w:r>
      <w:r>
        <w:rPr>
          <w:rFonts w:hint="eastAsia"/>
          <w:color w:val="0000FF"/>
          <w:szCs w:val="21"/>
        </w:rPr>
        <w:t>0</w:t>
      </w:r>
      <w:r>
        <w:rPr>
          <w:rFonts w:hint="eastAsia"/>
          <w:color w:val="0000FF"/>
          <w:szCs w:val="21"/>
        </w:rPr>
        <w:t>行，参考文献标注用上标）（</w:t>
      </w:r>
      <w:r>
        <w:rPr>
          <w:rFonts w:hint="eastAsia"/>
          <w:color w:val="0000FF"/>
          <w:sz w:val="24"/>
        </w:rPr>
        <w:t>英文用</w:t>
      </w:r>
      <w:r>
        <w:rPr>
          <w:rFonts w:hint="eastAsia"/>
          <w:color w:val="0000FF"/>
          <w:sz w:val="24"/>
        </w:rPr>
        <w:t>Times New Roman</w:t>
      </w:r>
      <w:r>
        <w:rPr>
          <w:rFonts w:hint="eastAsia"/>
          <w:color w:val="0000FF"/>
          <w:sz w:val="24"/>
        </w:rPr>
        <w:t>）</w:t>
      </w:r>
    </w:p>
    <w:p w:rsidR="00AE4B5F" w:rsidRDefault="00F740A4">
      <w:pPr>
        <w:spacing w:line="240" w:lineRule="exact"/>
        <w:ind w:leftChars="36" w:left="76"/>
        <w:outlineLvl w:val="0"/>
        <w:rPr>
          <w:szCs w:val="21"/>
        </w:rPr>
      </w:pPr>
      <w:r>
        <w:rPr>
          <w:b/>
          <w:szCs w:val="21"/>
        </w:rPr>
        <w:t>Abstract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A</w:t>
      </w:r>
      <w:r>
        <w:rPr>
          <w:szCs w:val="21"/>
        </w:rPr>
        <w:t xml:space="preserve"> thermoelectric</w:t>
      </w:r>
      <w:r>
        <w:rPr>
          <w:rFonts w:hint="eastAsia"/>
          <w:szCs w:val="21"/>
        </w:rPr>
        <w:t xml:space="preserve"> (TE) </w:t>
      </w:r>
      <w:r>
        <w:rPr>
          <w:szCs w:val="21"/>
        </w:rPr>
        <w:t>carbon monoxide sensor</w:t>
      </w:r>
      <w:r>
        <w:rPr>
          <w:rFonts w:hint="eastAsia"/>
          <w:szCs w:val="21"/>
        </w:rPr>
        <w:t xml:space="preserve"> was obtained composed of Co-Ce catalyst layer and TE layer. The Co-Ce catalysts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were </w:t>
      </w:r>
      <w:r>
        <w:rPr>
          <w:szCs w:val="21"/>
        </w:rPr>
        <w:t xml:space="preserve">prepared by co-precipitation and tabletting method. Several factors including </w:t>
      </w:r>
      <w:r>
        <w:rPr>
          <w:rFonts w:hint="eastAsia"/>
          <w:szCs w:val="21"/>
        </w:rPr>
        <w:t>the atomic ratio of Co/Ce, p</w:t>
      </w:r>
      <w:r>
        <w:rPr>
          <w:szCs w:val="21"/>
        </w:rPr>
        <w:t>H value, calcination temperature, and operating temperature were investigated</w:t>
      </w:r>
      <w:r>
        <w:rPr>
          <w:rFonts w:hint="eastAsia"/>
          <w:szCs w:val="21"/>
        </w:rPr>
        <w:t xml:space="preserve">. EDS analysis was utilized to determine the final </w:t>
      </w:r>
      <w:r>
        <w:rPr>
          <w:szCs w:val="21"/>
        </w:rPr>
        <w:t>composition</w:t>
      </w:r>
      <w:r>
        <w:rPr>
          <w:rFonts w:hint="eastAsia"/>
          <w:szCs w:val="21"/>
        </w:rPr>
        <w:t xml:space="preserve"> between Co and Ce. Methods of </w:t>
      </w:r>
      <w:r>
        <w:rPr>
          <w:szCs w:val="21"/>
        </w:rPr>
        <w:t>BET,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XRD</w:t>
      </w:r>
      <w:r>
        <w:rPr>
          <w:rFonts w:hint="eastAsia"/>
          <w:szCs w:val="21"/>
        </w:rPr>
        <w:t xml:space="preserve">, SEM </w:t>
      </w:r>
      <w:r>
        <w:rPr>
          <w:szCs w:val="21"/>
        </w:rPr>
        <w:t>were used to characterize th</w:t>
      </w:r>
      <w:r>
        <w:rPr>
          <w:rFonts w:hint="eastAsia"/>
          <w:szCs w:val="21"/>
        </w:rPr>
        <w:t>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catalyst</w:t>
      </w:r>
      <w:r>
        <w:rPr>
          <w:szCs w:val="21"/>
        </w:rPr>
        <w:t>s.</w:t>
      </w:r>
      <w:r>
        <w:rPr>
          <w:rFonts w:hint="eastAsia"/>
          <w:szCs w:val="21"/>
        </w:rPr>
        <w:t xml:space="preserve"> When </w:t>
      </w:r>
      <w:r>
        <w:rPr>
          <w:szCs w:val="21"/>
        </w:rPr>
        <w:t>Co</w:t>
      </w:r>
      <w:r>
        <w:rPr>
          <w:szCs w:val="21"/>
          <w:vertAlign w:val="subscript"/>
        </w:rPr>
        <w:t>10.0</w:t>
      </w:r>
      <w:r>
        <w:rPr>
          <w:szCs w:val="21"/>
        </w:rPr>
        <w:t>Ce</w:t>
      </w:r>
      <w:r>
        <w:rPr>
          <w:rFonts w:hint="eastAsia"/>
          <w:szCs w:val="21"/>
        </w:rPr>
        <w:t xml:space="preserve"> catalyst showed a high temperature difference output (44</w:t>
      </w:r>
      <w:r>
        <w:rPr>
          <w:rFonts w:hint="eastAsia"/>
          <w:szCs w:val="21"/>
          <w:vertAlign w:val="superscript"/>
        </w:rPr>
        <w:t>o</w:t>
      </w:r>
      <w:r>
        <w:rPr>
          <w:rFonts w:hint="eastAsia"/>
          <w:szCs w:val="21"/>
        </w:rPr>
        <w:t>C)</w:t>
      </w:r>
      <w:r>
        <w:rPr>
          <w:szCs w:val="21"/>
        </w:rPr>
        <w:t xml:space="preserve"> at </w:t>
      </w:r>
      <w:r>
        <w:rPr>
          <w:rFonts w:hint="eastAsia"/>
          <w:szCs w:val="21"/>
        </w:rPr>
        <w:t>an</w:t>
      </w:r>
      <w:r>
        <w:rPr>
          <w:szCs w:val="21"/>
        </w:rPr>
        <w:t xml:space="preserve"> operating temperature of 92°C</w:t>
      </w:r>
      <w:r>
        <w:rPr>
          <w:rFonts w:hint="eastAsia"/>
          <w:szCs w:val="21"/>
        </w:rPr>
        <w:t>, the TE sensor possessed well sensing property to</w:t>
      </w:r>
      <w:r>
        <w:rPr>
          <w:szCs w:val="21"/>
        </w:rPr>
        <w:t xml:space="preserve"> 3</w:t>
      </w:r>
      <w:r>
        <w:rPr>
          <w:rFonts w:hint="eastAsia"/>
          <w:szCs w:val="21"/>
        </w:rPr>
        <w:t xml:space="preserve"> vol.</w:t>
      </w:r>
      <w:r>
        <w:rPr>
          <w:szCs w:val="21"/>
        </w:rPr>
        <w:t>% CO</w:t>
      </w:r>
      <w:r>
        <w:rPr>
          <w:rFonts w:hint="eastAsia"/>
          <w:szCs w:val="21"/>
        </w:rPr>
        <w:t>, with</w:t>
      </w:r>
      <w:r>
        <w:rPr>
          <w:szCs w:val="21"/>
        </w:rPr>
        <w:t xml:space="preserve"> a </w:t>
      </w:r>
      <w:r>
        <w:rPr>
          <w:rFonts w:hint="eastAsia"/>
          <w:szCs w:val="21"/>
        </w:rPr>
        <w:t xml:space="preserve">high </w:t>
      </w:r>
      <w:r>
        <w:rPr>
          <w:szCs w:val="21"/>
        </w:rPr>
        <w:t xml:space="preserve">output voltage signal </w:t>
      </w:r>
      <w:r>
        <w:rPr>
          <w:rFonts w:hint="eastAsia"/>
          <w:szCs w:val="21"/>
        </w:rPr>
        <w:t xml:space="preserve">(42 </w:t>
      </w:r>
      <w:r>
        <w:rPr>
          <w:szCs w:val="21"/>
        </w:rPr>
        <w:t>mV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 xml:space="preserve">The response and recovery time of the TE sensor was 72 s and 68 s, respectively. </w:t>
      </w:r>
      <w:r>
        <w:rPr>
          <w:szCs w:val="21"/>
        </w:rPr>
        <w:t>Furthermore,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high selectivity of th</w:t>
      </w:r>
      <w:r>
        <w:rPr>
          <w:rFonts w:hint="eastAsia"/>
          <w:szCs w:val="21"/>
        </w:rPr>
        <w:t>e</w:t>
      </w:r>
      <w:r>
        <w:rPr>
          <w:szCs w:val="21"/>
        </w:rPr>
        <w:t xml:space="preserve"> sen</w:t>
      </w:r>
      <w:r>
        <w:rPr>
          <w:rFonts w:hint="eastAsia"/>
          <w:szCs w:val="21"/>
        </w:rPr>
        <w:t>s</w:t>
      </w:r>
      <w:r>
        <w:rPr>
          <w:szCs w:val="21"/>
        </w:rPr>
        <w:t xml:space="preserve">or was </w:t>
      </w:r>
      <w:r>
        <w:rPr>
          <w:rFonts w:hint="eastAsia"/>
          <w:szCs w:val="21"/>
        </w:rPr>
        <w:t xml:space="preserve">also </w:t>
      </w:r>
      <w:r>
        <w:rPr>
          <w:szCs w:val="21"/>
        </w:rPr>
        <w:t xml:space="preserve">obtained </w:t>
      </w:r>
      <w:r>
        <w:rPr>
          <w:rFonts w:hint="eastAsia"/>
          <w:szCs w:val="21"/>
        </w:rPr>
        <w:t>in the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operating </w:t>
      </w:r>
      <w:r>
        <w:rPr>
          <w:szCs w:val="21"/>
        </w:rPr>
        <w:t>temperature</w:t>
      </w:r>
      <w:r>
        <w:rPr>
          <w:rFonts w:hint="eastAsia"/>
          <w:szCs w:val="21"/>
        </w:rPr>
        <w:t xml:space="preserve"> from 90</w:t>
      </w:r>
      <w:r>
        <w:rPr>
          <w:szCs w:val="21"/>
        </w:rPr>
        <w:t>°C</w:t>
      </w:r>
      <w:r>
        <w:rPr>
          <w:rFonts w:hint="eastAsia"/>
          <w:szCs w:val="21"/>
        </w:rPr>
        <w:t xml:space="preserve"> to 125</w:t>
      </w:r>
      <w:r>
        <w:rPr>
          <w:szCs w:val="21"/>
        </w:rPr>
        <w:t>°C</w:t>
      </w:r>
      <w:r>
        <w:rPr>
          <w:rFonts w:hint="eastAsia"/>
          <w:szCs w:val="21"/>
        </w:rPr>
        <w:t>.</w:t>
      </w:r>
    </w:p>
    <w:p w:rsidR="00AE4B5F" w:rsidRDefault="00F740A4">
      <w:pPr>
        <w:spacing w:beforeLines="50" w:before="156" w:line="240" w:lineRule="exact"/>
        <w:ind w:leftChars="36" w:left="76"/>
        <w:outlineLvl w:val="0"/>
        <w:rPr>
          <w:szCs w:val="21"/>
        </w:rPr>
      </w:pPr>
      <w:r>
        <w:rPr>
          <w:b/>
          <w:i/>
          <w:szCs w:val="21"/>
        </w:rPr>
        <w:t>Keywords</w:t>
      </w:r>
      <w:r>
        <w:rPr>
          <w:i/>
          <w:szCs w:val="21"/>
        </w:rPr>
        <w:t>: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Catalyst</w:t>
      </w:r>
      <w:r>
        <w:rPr>
          <w:szCs w:val="21"/>
        </w:rPr>
        <w:t>, Carbon monoxide sensor, Thermoelectric film</w:t>
      </w:r>
      <w:r>
        <w:rPr>
          <w:rFonts w:hint="eastAsia"/>
          <w:color w:val="0000FF"/>
          <w:szCs w:val="21"/>
        </w:rPr>
        <w:t>（关键字、摘要的具体格式请仿照本文）</w:t>
      </w:r>
    </w:p>
    <w:p w:rsidR="00AE4B5F" w:rsidRDefault="00AE4B5F">
      <w:pPr>
        <w:spacing w:line="240" w:lineRule="exact"/>
        <w:ind w:leftChars="126" w:left="265"/>
        <w:outlineLvl w:val="0"/>
        <w:rPr>
          <w:szCs w:val="21"/>
        </w:rPr>
      </w:pPr>
    </w:p>
    <w:p w:rsidR="00AE4B5F" w:rsidRDefault="00AE4B5F">
      <w:pPr>
        <w:spacing w:line="240" w:lineRule="exact"/>
        <w:ind w:leftChars="18" w:left="53" w:hangingChars="7" w:hanging="15"/>
        <w:outlineLvl w:val="0"/>
        <w:rPr>
          <w:szCs w:val="21"/>
        </w:rPr>
        <w:sectPr w:rsidR="00AE4B5F">
          <w:headerReference w:type="even" r:id="rId6"/>
          <w:headerReference w:type="default" r:id="rId7"/>
          <w:type w:val="continuous"/>
          <w:pgSz w:w="11906" w:h="16838"/>
          <w:pgMar w:top="1402" w:right="851" w:bottom="312" w:left="1134" w:header="1134" w:footer="0" w:gutter="0"/>
          <w:cols w:space="720"/>
          <w:docGrid w:type="linesAndChars" w:linePitch="312"/>
        </w:sectPr>
      </w:pP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outlineLvl w:val="0"/>
        <w:rPr>
          <w:b/>
          <w:szCs w:val="21"/>
        </w:rPr>
      </w:pPr>
      <w:r>
        <w:rPr>
          <w:b/>
          <w:szCs w:val="21"/>
        </w:rPr>
        <w:lastRenderedPageBreak/>
        <w:t>1. Introduction</w:t>
      </w:r>
      <w:r>
        <w:rPr>
          <w:rFonts w:hint="eastAsia"/>
          <w:b/>
          <w:color w:val="0000FF"/>
          <w:szCs w:val="21"/>
        </w:rPr>
        <w:t>（五号，加粗，段前段后各</w:t>
      </w:r>
      <w:r>
        <w:rPr>
          <w:rFonts w:hint="eastAsia"/>
          <w:b/>
          <w:color w:val="0000FF"/>
          <w:szCs w:val="21"/>
        </w:rPr>
        <w:t>0.5</w:t>
      </w:r>
      <w:r>
        <w:rPr>
          <w:rFonts w:hint="eastAsia"/>
          <w:b/>
          <w:color w:val="0000FF"/>
          <w:szCs w:val="21"/>
        </w:rPr>
        <w:t>行）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rFonts w:hint="eastAsia"/>
          <w:szCs w:val="21"/>
        </w:rPr>
        <w:t>Carbon monoxide (</w:t>
      </w:r>
      <w:r>
        <w:rPr>
          <w:szCs w:val="21"/>
        </w:rPr>
        <w:t>CO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is </w:t>
      </w:r>
      <w:r>
        <w:rPr>
          <w:rFonts w:hint="eastAsia"/>
          <w:szCs w:val="21"/>
        </w:rPr>
        <w:t xml:space="preserve">one of the common </w:t>
      </w:r>
      <w:r>
        <w:rPr>
          <w:szCs w:val="21"/>
        </w:rPr>
        <w:t>poisonous gas</w:t>
      </w:r>
      <w:r>
        <w:rPr>
          <w:rFonts w:hint="eastAsia"/>
          <w:szCs w:val="21"/>
        </w:rPr>
        <w:t xml:space="preserve">es, even </w:t>
      </w:r>
      <w:r>
        <w:rPr>
          <w:szCs w:val="21"/>
        </w:rPr>
        <w:t xml:space="preserve">concentration </w:t>
      </w:r>
      <w:r>
        <w:rPr>
          <w:rFonts w:hint="eastAsia"/>
          <w:szCs w:val="21"/>
        </w:rPr>
        <w:t>as</w:t>
      </w:r>
      <w:r>
        <w:rPr>
          <w:szCs w:val="21"/>
        </w:rPr>
        <w:t xml:space="preserve"> 1</w:t>
      </w:r>
      <w:r>
        <w:rPr>
          <w:rFonts w:hint="eastAsia"/>
          <w:szCs w:val="21"/>
        </w:rPr>
        <w:t xml:space="preserve"> vol.</w:t>
      </w:r>
      <w:r>
        <w:rPr>
          <w:szCs w:val="21"/>
        </w:rPr>
        <w:t xml:space="preserve">% </w:t>
      </w:r>
      <w:r>
        <w:rPr>
          <w:rFonts w:hint="eastAsia"/>
          <w:szCs w:val="21"/>
        </w:rPr>
        <w:t xml:space="preserve">CO </w:t>
      </w:r>
      <w:r>
        <w:rPr>
          <w:szCs w:val="21"/>
        </w:rPr>
        <w:t>can</w:t>
      </w:r>
      <w:r>
        <w:rPr>
          <w:rFonts w:hint="eastAsia"/>
          <w:szCs w:val="21"/>
        </w:rPr>
        <w:t xml:space="preserve"> be fatal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The color</w:t>
      </w:r>
      <w:r>
        <w:rPr>
          <w:szCs w:val="21"/>
        </w:rPr>
        <w:t>less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odorless</w:t>
      </w:r>
      <w:r>
        <w:rPr>
          <w:rFonts w:hint="eastAsia"/>
          <w:szCs w:val="21"/>
        </w:rPr>
        <w:t xml:space="preserve"> as well as </w:t>
      </w:r>
      <w:r>
        <w:rPr>
          <w:szCs w:val="21"/>
        </w:rPr>
        <w:t>non-irritating</w:t>
      </w:r>
      <w:r>
        <w:rPr>
          <w:rFonts w:hint="eastAsia"/>
          <w:szCs w:val="21"/>
        </w:rPr>
        <w:t xml:space="preserve"> natures of CO make it </w:t>
      </w:r>
      <w:r>
        <w:rPr>
          <w:szCs w:val="21"/>
        </w:rPr>
        <w:t>difficult to</w:t>
      </w:r>
      <w:r>
        <w:rPr>
          <w:rFonts w:hint="eastAsia"/>
          <w:szCs w:val="21"/>
        </w:rPr>
        <w:t xml:space="preserve"> be </w:t>
      </w:r>
      <w:r>
        <w:rPr>
          <w:szCs w:val="21"/>
        </w:rPr>
        <w:t>detect</w:t>
      </w:r>
      <w:r>
        <w:rPr>
          <w:rFonts w:hint="eastAsia"/>
          <w:szCs w:val="21"/>
        </w:rPr>
        <w:t xml:space="preserve">ed, and the hazard of </w:t>
      </w:r>
      <w:r>
        <w:rPr>
          <w:szCs w:val="21"/>
        </w:rPr>
        <w:t>CO</w:t>
      </w:r>
      <w:r>
        <w:rPr>
          <w:rFonts w:hint="eastAsia"/>
          <w:szCs w:val="21"/>
        </w:rPr>
        <w:t xml:space="preserve"> is exacerbated by its wide sources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As a result,</w:t>
      </w:r>
      <w:r>
        <w:rPr>
          <w:szCs w:val="21"/>
        </w:rPr>
        <w:t xml:space="preserve"> CO </w:t>
      </w:r>
      <w:r>
        <w:rPr>
          <w:rFonts w:hint="eastAsia"/>
          <w:szCs w:val="21"/>
        </w:rPr>
        <w:t>sensor</w:t>
      </w:r>
      <w:r>
        <w:rPr>
          <w:szCs w:val="21"/>
        </w:rPr>
        <w:t xml:space="preserve">s are </w:t>
      </w:r>
      <w:r>
        <w:rPr>
          <w:rFonts w:hint="eastAsia"/>
          <w:szCs w:val="21"/>
        </w:rPr>
        <w:t>indispensable</w:t>
      </w:r>
      <w:r>
        <w:rPr>
          <w:szCs w:val="21"/>
        </w:rPr>
        <w:t xml:space="preserve"> in </w:t>
      </w:r>
      <w:r>
        <w:rPr>
          <w:rFonts w:hint="eastAsia"/>
          <w:szCs w:val="21"/>
        </w:rPr>
        <w:t>many fields, such as measuring the CO concentration of vehicle emissions, industrial waste, and the indoor atmosphere</w:t>
      </w:r>
      <w:r>
        <w:rPr>
          <w:szCs w:val="21"/>
        </w:rPr>
        <w:t xml:space="preserve">. Currently, the CO </w:t>
      </w:r>
      <w:r>
        <w:rPr>
          <w:rFonts w:hint="eastAsia"/>
          <w:szCs w:val="21"/>
        </w:rPr>
        <w:t>sensor</w:t>
      </w:r>
      <w:r>
        <w:rPr>
          <w:szCs w:val="21"/>
        </w:rPr>
        <w:t xml:space="preserve">s based on electrochemical </w:t>
      </w:r>
      <w:r>
        <w:rPr>
          <w:rFonts w:hint="eastAsia"/>
          <w:szCs w:val="21"/>
        </w:rPr>
        <w:t xml:space="preserve">or semi-conductor </w:t>
      </w:r>
      <w:r>
        <w:rPr>
          <w:szCs w:val="21"/>
        </w:rPr>
        <w:t>method</w:t>
      </w:r>
      <w:r>
        <w:rPr>
          <w:rFonts w:hint="eastAsia"/>
          <w:szCs w:val="21"/>
        </w:rPr>
        <w:t>s</w:t>
      </w:r>
      <w:r>
        <w:rPr>
          <w:szCs w:val="21"/>
        </w:rPr>
        <w:t xml:space="preserve"> have been widely used, but they </w:t>
      </w:r>
      <w:r>
        <w:rPr>
          <w:rFonts w:hint="eastAsia"/>
          <w:szCs w:val="21"/>
        </w:rPr>
        <w:t xml:space="preserve">still </w:t>
      </w:r>
      <w:r>
        <w:rPr>
          <w:szCs w:val="21"/>
        </w:rPr>
        <w:t xml:space="preserve">have some </w:t>
      </w:r>
      <w:r>
        <w:rPr>
          <w:rFonts w:hint="eastAsia"/>
          <w:szCs w:val="21"/>
        </w:rPr>
        <w:t>shortage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on</w:t>
      </w:r>
      <w:r>
        <w:rPr>
          <w:szCs w:val="21"/>
        </w:rPr>
        <w:t xml:space="preserve"> selectivity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long-term stab</w:t>
      </w:r>
      <w:r>
        <w:rPr>
          <w:rFonts w:hint="eastAsia"/>
          <w:szCs w:val="21"/>
        </w:rPr>
        <w:t>i</w:t>
      </w:r>
      <w:r>
        <w:rPr>
          <w:szCs w:val="21"/>
        </w:rPr>
        <w:t>lity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complex configurations</w:t>
      </w:r>
      <w:r>
        <w:rPr>
          <w:rFonts w:hint="eastAsia"/>
          <w:szCs w:val="21"/>
        </w:rPr>
        <w:t xml:space="preserve"> and high cost.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>In th</w:t>
      </w:r>
      <w:r>
        <w:rPr>
          <w:rFonts w:hint="eastAsia"/>
          <w:szCs w:val="21"/>
        </w:rPr>
        <w:t>is paper</w:t>
      </w:r>
      <w:r>
        <w:rPr>
          <w:szCs w:val="21"/>
        </w:rPr>
        <w:t xml:space="preserve">, the </w:t>
      </w:r>
      <w:r>
        <w:rPr>
          <w:rFonts w:hint="eastAsia"/>
          <w:szCs w:val="21"/>
        </w:rPr>
        <w:t>Co-Ce oxide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was used </w:t>
      </w:r>
      <w:r>
        <w:rPr>
          <w:szCs w:val="21"/>
        </w:rPr>
        <w:t xml:space="preserve">to trigger the sensor possessing high sensitivity and selectivity to CO at low </w:t>
      </w:r>
      <w:r>
        <w:rPr>
          <w:rFonts w:hint="eastAsia"/>
          <w:szCs w:val="21"/>
        </w:rPr>
        <w:t xml:space="preserve">operating </w:t>
      </w:r>
      <w:r>
        <w:rPr>
          <w:szCs w:val="21"/>
        </w:rPr>
        <w:t>temperature.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Following these consideration</w:t>
      </w:r>
      <w:r>
        <w:rPr>
          <w:rFonts w:hint="eastAsia"/>
          <w:szCs w:val="21"/>
        </w:rPr>
        <w:t>s</w:t>
      </w:r>
      <w:r>
        <w:rPr>
          <w:szCs w:val="21"/>
        </w:rPr>
        <w:t xml:space="preserve">, the Co-Ce </w:t>
      </w:r>
      <w:r>
        <w:rPr>
          <w:rFonts w:hint="eastAsia"/>
          <w:szCs w:val="21"/>
        </w:rPr>
        <w:t>oxides over CO oxidation were studied. All the oxides were prepared by co-precipitation and tabletting method. Surface area, pore volume, crystal structure, oxidation-reduction behavior of the Co and Co-Ce oxides were characterized subsequently by BET, XRD and SEM methods.</w:t>
      </w:r>
      <w:r>
        <w:rPr>
          <w:szCs w:val="21"/>
        </w:rPr>
        <w:t xml:space="preserve"> Finally</w:t>
      </w:r>
      <w:r>
        <w:rPr>
          <w:rFonts w:hint="eastAsia"/>
          <w:szCs w:val="21"/>
        </w:rPr>
        <w:t>, using the optimal Co-Ce oxide,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CO </w:t>
      </w:r>
      <w:r>
        <w:rPr>
          <w:szCs w:val="21"/>
        </w:rPr>
        <w:t xml:space="preserve">sensing property </w:t>
      </w:r>
      <w:r>
        <w:rPr>
          <w:rFonts w:hint="eastAsia"/>
          <w:szCs w:val="21"/>
        </w:rPr>
        <w:t>of</w:t>
      </w:r>
      <w:r>
        <w:rPr>
          <w:szCs w:val="21"/>
        </w:rPr>
        <w:t xml:space="preserve"> the </w:t>
      </w:r>
      <w:r>
        <w:rPr>
          <w:rFonts w:hint="eastAsia"/>
          <w:szCs w:val="21"/>
        </w:rPr>
        <w:t xml:space="preserve">TE </w:t>
      </w:r>
      <w:r>
        <w:rPr>
          <w:szCs w:val="21"/>
        </w:rPr>
        <w:t>gas sensor w</w:t>
      </w:r>
      <w:r>
        <w:rPr>
          <w:rFonts w:hint="eastAsia"/>
          <w:szCs w:val="21"/>
        </w:rPr>
        <w:t>as</w:t>
      </w:r>
      <w:r>
        <w:rPr>
          <w:szCs w:val="21"/>
        </w:rPr>
        <w:t xml:space="preserve"> discussed.</w:t>
      </w: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outlineLvl w:val="0"/>
        <w:rPr>
          <w:b/>
          <w:szCs w:val="21"/>
        </w:rPr>
      </w:pPr>
      <w:r>
        <w:rPr>
          <w:b/>
          <w:szCs w:val="21"/>
        </w:rPr>
        <w:t>2. Experimental</w:t>
      </w: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>2.1 Catalyst Preparation</w:t>
      </w:r>
      <w:r>
        <w:rPr>
          <w:rFonts w:hint="eastAsia"/>
          <w:szCs w:val="21"/>
        </w:rPr>
        <w:t>（</w:t>
      </w:r>
      <w:r>
        <w:rPr>
          <w:rFonts w:hint="eastAsia"/>
          <w:color w:val="0000FF"/>
          <w:szCs w:val="21"/>
        </w:rPr>
        <w:t>五号，段前段后各</w:t>
      </w:r>
      <w:r>
        <w:rPr>
          <w:rFonts w:hint="eastAsia"/>
          <w:color w:val="0000FF"/>
          <w:szCs w:val="21"/>
        </w:rPr>
        <w:t>0.5</w:t>
      </w:r>
      <w:r>
        <w:rPr>
          <w:rFonts w:hint="eastAsia"/>
          <w:color w:val="0000FF"/>
          <w:szCs w:val="21"/>
        </w:rPr>
        <w:t>行）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 xml:space="preserve">The Co-Ce </w:t>
      </w:r>
      <w:r>
        <w:rPr>
          <w:rFonts w:hint="eastAsia"/>
          <w:szCs w:val="21"/>
        </w:rPr>
        <w:t>oxide</w:t>
      </w:r>
      <w:r>
        <w:rPr>
          <w:szCs w:val="21"/>
        </w:rPr>
        <w:t>s were prepared by the co-precipitation method in an aqueous solution. A mixed solution of Co(NO</w:t>
      </w:r>
      <w:r>
        <w:rPr>
          <w:szCs w:val="21"/>
          <w:vertAlign w:val="subscript"/>
        </w:rPr>
        <w:t>3</w:t>
      </w:r>
      <w:r>
        <w:rPr>
          <w:szCs w:val="21"/>
        </w:rPr>
        <w:t>)</w:t>
      </w:r>
      <w:r>
        <w:rPr>
          <w:szCs w:val="21"/>
          <w:vertAlign w:val="subscript"/>
        </w:rPr>
        <w:t>2</w:t>
      </w:r>
      <w:r>
        <w:rPr>
          <w:szCs w:val="21"/>
        </w:rPr>
        <w:t>·6H</w:t>
      </w:r>
      <w:r>
        <w:rPr>
          <w:szCs w:val="21"/>
          <w:vertAlign w:val="subscript"/>
        </w:rPr>
        <w:t>2</w:t>
      </w:r>
      <w:r>
        <w:rPr>
          <w:szCs w:val="21"/>
        </w:rPr>
        <w:t>O and Ce(NO</w:t>
      </w:r>
      <w:r>
        <w:rPr>
          <w:szCs w:val="21"/>
          <w:vertAlign w:val="subscript"/>
        </w:rPr>
        <w:t>3</w:t>
      </w:r>
      <w:r>
        <w:rPr>
          <w:szCs w:val="21"/>
        </w:rPr>
        <w:t>)</w:t>
      </w:r>
      <w:r>
        <w:rPr>
          <w:szCs w:val="21"/>
          <w:vertAlign w:val="subscript"/>
        </w:rPr>
        <w:t>3</w:t>
      </w:r>
      <w:r>
        <w:rPr>
          <w:szCs w:val="21"/>
        </w:rPr>
        <w:t>·6H</w:t>
      </w:r>
      <w:r>
        <w:rPr>
          <w:szCs w:val="21"/>
          <w:vertAlign w:val="subscript"/>
        </w:rPr>
        <w:t>2</w:t>
      </w:r>
      <w:r>
        <w:rPr>
          <w:szCs w:val="21"/>
        </w:rPr>
        <w:t>O was gradually added into NH</w:t>
      </w:r>
      <w:r>
        <w:rPr>
          <w:szCs w:val="21"/>
          <w:vertAlign w:val="subscript"/>
        </w:rPr>
        <w:t>4</w:t>
      </w:r>
      <w:r>
        <w:rPr>
          <w:szCs w:val="21"/>
        </w:rPr>
        <w:t>HCO</w:t>
      </w:r>
      <w:r>
        <w:rPr>
          <w:szCs w:val="21"/>
          <w:vertAlign w:val="subscript"/>
        </w:rPr>
        <w:t xml:space="preserve">3 </w:t>
      </w:r>
      <w:r>
        <w:rPr>
          <w:szCs w:val="21"/>
        </w:rPr>
        <w:t>solution dro</w:t>
      </w:r>
      <w:r>
        <w:rPr>
          <w:rFonts w:hint="eastAsia"/>
          <w:szCs w:val="21"/>
        </w:rPr>
        <w:t>p wisely with</w:t>
      </w:r>
      <w:r>
        <w:rPr>
          <w:szCs w:val="21"/>
        </w:rPr>
        <w:t xml:space="preserve"> continuous stirring. The precipitation process was carried out at 45-50°C. </w:t>
      </w:r>
      <w:r>
        <w:rPr>
          <w:rFonts w:hint="eastAsia"/>
          <w:szCs w:val="21"/>
        </w:rPr>
        <w:t>The slurry</w:t>
      </w:r>
      <w:r>
        <w:rPr>
          <w:szCs w:val="21"/>
        </w:rPr>
        <w:t xml:space="preserve"> was aged for 9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rFonts w:hint="eastAsia"/>
          <w:szCs w:val="21"/>
        </w:rPr>
        <w:t>r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then </w:t>
      </w:r>
      <w:r>
        <w:rPr>
          <w:szCs w:val="21"/>
        </w:rPr>
        <w:t xml:space="preserve">filtered, </w:t>
      </w:r>
      <w:r>
        <w:rPr>
          <w:rFonts w:hint="eastAsia"/>
          <w:szCs w:val="21"/>
        </w:rPr>
        <w:t xml:space="preserve">and </w:t>
      </w:r>
      <w:r>
        <w:rPr>
          <w:szCs w:val="21"/>
        </w:rPr>
        <w:t>washed with de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ionized water several times </w:t>
      </w:r>
      <w:r>
        <w:rPr>
          <w:rFonts w:hint="eastAsia"/>
          <w:szCs w:val="21"/>
        </w:rPr>
        <w:t>until the pH of the filtrate kept as 7.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The precipitate was </w:t>
      </w:r>
      <w:r>
        <w:rPr>
          <w:szCs w:val="21"/>
        </w:rPr>
        <w:t>dried in an oven at 100°C for 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rFonts w:hint="eastAsia"/>
          <w:szCs w:val="21"/>
        </w:rPr>
        <w:t>r,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after that, the as-dried powder was formed </w:t>
      </w:r>
      <w:r>
        <w:rPr>
          <w:szCs w:val="21"/>
        </w:rPr>
        <w:t xml:space="preserve">by tabletting </w:t>
      </w:r>
      <w:r>
        <w:rPr>
          <w:rFonts w:hint="eastAsia"/>
          <w:szCs w:val="21"/>
        </w:rPr>
        <w:t>method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with the pressure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varied from</w:t>
      </w:r>
      <w:r>
        <w:rPr>
          <w:szCs w:val="21"/>
        </w:rPr>
        <w:t xml:space="preserve"> 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MPa </w:t>
      </w:r>
      <w:r>
        <w:rPr>
          <w:rFonts w:hint="eastAsia"/>
          <w:szCs w:val="21"/>
        </w:rPr>
        <w:t>to</w:t>
      </w:r>
      <w:r>
        <w:rPr>
          <w:szCs w:val="21"/>
        </w:rPr>
        <w:t xml:space="preserve"> 6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MPa.</w:t>
      </w:r>
      <w:r>
        <w:rPr>
          <w:rFonts w:hint="eastAsia"/>
          <w:szCs w:val="21"/>
        </w:rPr>
        <w:t xml:space="preserve"> For all experiments, pellets with </w:t>
      </w:r>
      <w:r>
        <w:rPr>
          <w:szCs w:val="21"/>
        </w:rPr>
        <w:t>the same weight of 200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mg </w:t>
      </w:r>
      <w:r>
        <w:rPr>
          <w:rFonts w:hint="eastAsia"/>
          <w:szCs w:val="21"/>
        </w:rPr>
        <w:t>were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utilize</w:t>
      </w:r>
      <w:r>
        <w:rPr>
          <w:szCs w:val="21"/>
        </w:rPr>
        <w:t>d</w:t>
      </w:r>
      <w:r>
        <w:rPr>
          <w:rFonts w:hint="eastAsia"/>
          <w:szCs w:val="21"/>
        </w:rPr>
        <w:t>. Finally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all</w:t>
      </w:r>
      <w:r>
        <w:rPr>
          <w:szCs w:val="21"/>
        </w:rPr>
        <w:t xml:space="preserve"> sample</w:t>
      </w:r>
      <w:r>
        <w:rPr>
          <w:rFonts w:hint="eastAsia"/>
          <w:szCs w:val="21"/>
        </w:rPr>
        <w:t>s</w:t>
      </w:r>
      <w:r>
        <w:rPr>
          <w:szCs w:val="21"/>
        </w:rPr>
        <w:t xml:space="preserve"> w</w:t>
      </w:r>
      <w:r>
        <w:rPr>
          <w:rFonts w:hint="eastAsia"/>
          <w:szCs w:val="21"/>
        </w:rPr>
        <w:t>ere</w:t>
      </w:r>
      <w:r>
        <w:rPr>
          <w:szCs w:val="21"/>
        </w:rPr>
        <w:t xml:space="preserve"> calcined </w:t>
      </w:r>
      <w:r>
        <w:rPr>
          <w:rFonts w:hint="eastAsia"/>
          <w:szCs w:val="21"/>
        </w:rPr>
        <w:t xml:space="preserve">in air, utilizing </w:t>
      </w:r>
      <w:r>
        <w:rPr>
          <w:rFonts w:hint="eastAsia"/>
          <w:szCs w:val="21"/>
        </w:rPr>
        <w:lastRenderedPageBreak/>
        <w:t>various temperatures ranged from 250</w:t>
      </w:r>
      <w:r>
        <w:rPr>
          <w:szCs w:val="21"/>
        </w:rPr>
        <w:t>°C</w:t>
      </w:r>
      <w:r>
        <w:rPr>
          <w:rFonts w:hint="eastAsia"/>
          <w:szCs w:val="21"/>
        </w:rPr>
        <w:t xml:space="preserve"> to 500</w:t>
      </w:r>
      <w:r>
        <w:rPr>
          <w:szCs w:val="21"/>
        </w:rPr>
        <w:t>°C.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 xml:space="preserve">The Co-Ce </w:t>
      </w:r>
      <w:r>
        <w:rPr>
          <w:rFonts w:hint="eastAsia"/>
          <w:szCs w:val="21"/>
        </w:rPr>
        <w:t>oxide</w:t>
      </w:r>
      <w:r>
        <w:rPr>
          <w:szCs w:val="21"/>
        </w:rPr>
        <w:t xml:space="preserve">s were described as CoxCe1 (x as the atomic ratio of </w:t>
      </w:r>
      <w:r>
        <w:rPr>
          <w:rFonts w:hint="eastAsia"/>
          <w:szCs w:val="21"/>
        </w:rPr>
        <w:t>Co</w:t>
      </w:r>
      <w:r>
        <w:rPr>
          <w:szCs w:val="21"/>
        </w:rPr>
        <w:t xml:space="preserve"> to </w:t>
      </w:r>
      <w:r>
        <w:rPr>
          <w:rFonts w:hint="eastAsia"/>
          <w:szCs w:val="21"/>
        </w:rPr>
        <w:t>Ce</w:t>
      </w:r>
      <w:r>
        <w:rPr>
          <w:szCs w:val="21"/>
        </w:rPr>
        <w:t xml:space="preserve">) in the </w:t>
      </w:r>
      <w:r>
        <w:rPr>
          <w:rFonts w:hint="eastAsia"/>
          <w:szCs w:val="21"/>
        </w:rPr>
        <w:t>following content</w:t>
      </w:r>
      <w:r>
        <w:rPr>
          <w:szCs w:val="21"/>
        </w:rPr>
        <w:t xml:space="preserve">. The pure Co </w:t>
      </w:r>
      <w:r>
        <w:rPr>
          <w:rFonts w:hint="eastAsia"/>
          <w:szCs w:val="21"/>
        </w:rPr>
        <w:t>oxides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without Ce additive </w:t>
      </w:r>
      <w:r>
        <w:rPr>
          <w:szCs w:val="21"/>
        </w:rPr>
        <w:t>w</w:t>
      </w:r>
      <w:r>
        <w:rPr>
          <w:rFonts w:hint="eastAsia"/>
          <w:szCs w:val="21"/>
        </w:rPr>
        <w:t>ere</w:t>
      </w:r>
      <w:r>
        <w:rPr>
          <w:szCs w:val="21"/>
        </w:rPr>
        <w:t xml:space="preserve"> also prepared by the similar procedure</w:t>
      </w:r>
      <w:r>
        <w:rPr>
          <w:rFonts w:hint="eastAsia"/>
          <w:szCs w:val="21"/>
        </w:rPr>
        <w:t>s</w:t>
      </w:r>
      <w:r>
        <w:rPr>
          <w:szCs w:val="21"/>
        </w:rPr>
        <w:t xml:space="preserve"> for comparison.</w:t>
      </w: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 Catalyst Characterization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nergy dispersion spectroscopy (EDS, Falcon, USA)</w:t>
      </w:r>
      <w:r>
        <w:rPr>
          <w:rFonts w:hint="eastAsia"/>
          <w:szCs w:val="21"/>
        </w:rPr>
        <w:t xml:space="preserve"> method was used to test the final composition of Co/Ce of the formed Co-Ce oxides. </w:t>
      </w:r>
      <w:r>
        <w:rPr>
          <w:szCs w:val="21"/>
        </w:rPr>
        <w:t xml:space="preserve">BET </w:t>
      </w:r>
      <w:r>
        <w:rPr>
          <w:rFonts w:hint="eastAsia"/>
          <w:szCs w:val="21"/>
        </w:rPr>
        <w:t xml:space="preserve">method was used to measure the </w:t>
      </w:r>
      <w:r>
        <w:rPr>
          <w:szCs w:val="21"/>
        </w:rPr>
        <w:t>surface areas of the samples by nitrogen adsorption at -196°C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T</w:t>
      </w:r>
      <w:r>
        <w:rPr>
          <w:szCs w:val="21"/>
        </w:rPr>
        <w:t>he pretreatment was degasifica</w:t>
      </w:r>
      <w:r>
        <w:rPr>
          <w:rFonts w:hint="eastAsia"/>
          <w:szCs w:val="21"/>
        </w:rPr>
        <w:t>ted</w:t>
      </w:r>
      <w:r>
        <w:rPr>
          <w:szCs w:val="21"/>
        </w:rPr>
        <w:t xml:space="preserve"> at 190°C for 6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rFonts w:hint="eastAsia"/>
          <w:szCs w:val="21"/>
        </w:rPr>
        <w:t>r</w:t>
      </w:r>
      <w:r>
        <w:rPr>
          <w:szCs w:val="21"/>
        </w:rPr>
        <w:t>, using a Micrometric ASAP2010 (USA) instrument in an automatic volumetric system.</w:t>
      </w:r>
      <w:r>
        <w:rPr>
          <w:rFonts w:hint="eastAsia"/>
          <w:szCs w:val="21"/>
        </w:rPr>
        <w:t xml:space="preserve"> X-ray diffraction (</w:t>
      </w:r>
      <w:r>
        <w:rPr>
          <w:szCs w:val="21"/>
        </w:rPr>
        <w:t>XRD</w:t>
      </w:r>
      <w:r>
        <w:rPr>
          <w:rFonts w:hint="eastAsia"/>
          <w:szCs w:val="21"/>
        </w:rPr>
        <w:t>) spectra were obtained</w:t>
      </w:r>
      <w:r>
        <w:rPr>
          <w:szCs w:val="21"/>
        </w:rPr>
        <w:t xml:space="preserve"> using a D/max2550 VB/PC X-ray diffractometer (Rigaku, Japan). </w:t>
      </w:r>
      <w:r>
        <w:rPr>
          <w:rFonts w:hint="eastAsia"/>
          <w:szCs w:val="21"/>
        </w:rPr>
        <w:t>Scanning electron microscope (SEM, JSM-6360LV) method was characterized by X-ray diffractometry (JEOL, Japan).</w:t>
      </w: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Catalytic activity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and </w:t>
      </w:r>
      <w:r>
        <w:rPr>
          <w:szCs w:val="21"/>
        </w:rPr>
        <w:t>T</w:t>
      </w:r>
      <w:r>
        <w:rPr>
          <w:rFonts w:hint="eastAsia"/>
          <w:szCs w:val="21"/>
        </w:rPr>
        <w:t xml:space="preserve">E sensing property 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rFonts w:hint="eastAsia"/>
          <w:szCs w:val="21"/>
        </w:rPr>
        <w:t xml:space="preserve">Bismuth telluride was chosen as </w:t>
      </w:r>
      <w:r>
        <w:rPr>
          <w:szCs w:val="21"/>
        </w:rPr>
        <w:t>TE material</w:t>
      </w:r>
      <w:r>
        <w:rPr>
          <w:rFonts w:hint="eastAsia"/>
          <w:szCs w:val="21"/>
        </w:rPr>
        <w:t xml:space="preserve"> for </w:t>
      </w:r>
      <w:r>
        <w:rPr>
          <w:szCs w:val="21"/>
        </w:rPr>
        <w:t>the remarkable Seebeck coefficient</w:t>
      </w:r>
      <w:r>
        <w:rPr>
          <w:rFonts w:hint="eastAsia"/>
          <w:szCs w:val="21"/>
          <w:vertAlign w:val="superscript"/>
        </w:rPr>
        <w:t>[1]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T</w:t>
      </w:r>
      <w:r>
        <w:rPr>
          <w:rFonts w:hint="eastAsia"/>
          <w:szCs w:val="21"/>
        </w:rPr>
        <w:t>E</w:t>
      </w:r>
      <w:r>
        <w:rPr>
          <w:szCs w:val="21"/>
        </w:rPr>
        <w:t xml:space="preserve"> CO sensor with simple structure was fabricated by employing </w:t>
      </w:r>
      <w:r>
        <w:rPr>
          <w:rFonts w:hint="eastAsia"/>
          <w:szCs w:val="21"/>
        </w:rPr>
        <w:t>TE</w:t>
      </w:r>
      <w:r>
        <w:rPr>
          <w:szCs w:val="21"/>
        </w:rPr>
        <w:t xml:space="preserve"> thin film (Bi-Te PN couples) and Co-Ce </w:t>
      </w:r>
      <w:r>
        <w:rPr>
          <w:rFonts w:hint="eastAsia"/>
          <w:szCs w:val="21"/>
        </w:rPr>
        <w:t>oxide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The structure of the sensor device is shown in Fig.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. TE layer was deposited onto a quartz glass substrate by magnetron sputtering, </w:t>
      </w:r>
      <w:r>
        <w:rPr>
          <w:rFonts w:hint="eastAsia"/>
          <w:szCs w:val="21"/>
        </w:rPr>
        <w:t>Co-Ce oxide</w:t>
      </w:r>
      <w:r>
        <w:rPr>
          <w:szCs w:val="21"/>
        </w:rPr>
        <w:t xml:space="preserve"> c</w:t>
      </w:r>
      <w:r>
        <w:rPr>
          <w:rFonts w:hint="eastAsia"/>
          <w:szCs w:val="21"/>
        </w:rPr>
        <w:t>enter</w:t>
      </w:r>
      <w:r>
        <w:rPr>
          <w:szCs w:val="21"/>
        </w:rPr>
        <w:t xml:space="preserve">ed </w:t>
      </w:r>
      <w:r>
        <w:rPr>
          <w:rFonts w:hint="eastAsia"/>
          <w:szCs w:val="21"/>
        </w:rPr>
        <w:t xml:space="preserve">in the </w:t>
      </w:r>
      <w:r>
        <w:rPr>
          <w:szCs w:val="21"/>
        </w:rPr>
        <w:t xml:space="preserve">TE </w:t>
      </w:r>
      <w:r>
        <w:rPr>
          <w:rFonts w:hint="eastAsia"/>
          <w:szCs w:val="21"/>
        </w:rPr>
        <w:t>film.</w:t>
      </w:r>
      <w:r>
        <w:rPr>
          <w:szCs w:val="21"/>
        </w:rPr>
        <w:t xml:space="preserve"> The concrete size of the device was listed as following: 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 (length) ×</w:t>
      </w:r>
      <w:r>
        <w:rPr>
          <w:rFonts w:hint="eastAsia"/>
          <w:szCs w:val="21"/>
        </w:rPr>
        <w:t xml:space="preserve"> 2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 (width) ×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 (thickness) for substrate, 8 mm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×</w:t>
      </w:r>
      <w:r>
        <w:rPr>
          <w:rFonts w:hint="eastAsia"/>
          <w:szCs w:val="21"/>
        </w:rPr>
        <w:t xml:space="preserve"> 1</w:t>
      </w:r>
      <w:r>
        <w:rPr>
          <w:szCs w:val="21"/>
        </w:rPr>
        <w:t xml:space="preserve"> mm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×</w:t>
      </w:r>
      <w:r>
        <w:rPr>
          <w:rFonts w:hint="eastAsia"/>
          <w:szCs w:val="21"/>
        </w:rPr>
        <w:t xml:space="preserve"> 35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nm for TE layer, 9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 (diameter)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× </w:t>
      </w:r>
      <w:r>
        <w:rPr>
          <w:rFonts w:hint="eastAsia"/>
          <w:szCs w:val="21"/>
        </w:rPr>
        <w:t xml:space="preserve">2 </w:t>
      </w:r>
      <w:r>
        <w:rPr>
          <w:szCs w:val="21"/>
        </w:rPr>
        <w:t>mm (thickness)</w:t>
      </w:r>
      <w:r>
        <w:rPr>
          <w:rFonts w:hint="eastAsia"/>
          <w:szCs w:val="21"/>
        </w:rPr>
        <w:t xml:space="preserve"> for the Co-Ce oxide.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 xml:space="preserve">The response of the </w:t>
      </w:r>
      <w:r>
        <w:rPr>
          <w:rFonts w:hint="eastAsia"/>
          <w:szCs w:val="21"/>
        </w:rPr>
        <w:t>TE</w:t>
      </w:r>
      <w:r>
        <w:rPr>
          <w:szCs w:val="21"/>
        </w:rPr>
        <w:t xml:space="preserve"> sensor was conducted by flowing alternately 3</w:t>
      </w:r>
      <w:r>
        <w:rPr>
          <w:rFonts w:hint="eastAsia"/>
          <w:szCs w:val="21"/>
        </w:rPr>
        <w:t xml:space="preserve"> vol.</w:t>
      </w:r>
      <w:r>
        <w:rPr>
          <w:szCs w:val="21"/>
        </w:rPr>
        <w:t>% CO</w:t>
      </w:r>
      <w:r>
        <w:rPr>
          <w:rFonts w:hint="eastAsia"/>
          <w:szCs w:val="21"/>
        </w:rPr>
        <w:t>/air</w:t>
      </w:r>
      <w:r>
        <w:rPr>
          <w:szCs w:val="21"/>
        </w:rPr>
        <w:t xml:space="preserve"> and N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into the</w:t>
      </w:r>
      <w:r>
        <w:rPr>
          <w:rFonts w:hint="eastAsia"/>
          <w:szCs w:val="21"/>
        </w:rPr>
        <w:t xml:space="preserve"> reaction</w:t>
      </w:r>
      <w:r>
        <w:rPr>
          <w:szCs w:val="21"/>
        </w:rPr>
        <w:t xml:space="preserve"> chamber at a flow rate of 100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</w:t>
      </w:r>
      <w:r>
        <w:rPr>
          <w:rFonts w:hint="eastAsia"/>
          <w:szCs w:val="21"/>
        </w:rPr>
        <w:t>l</w:t>
      </w:r>
      <w:r>
        <w:rPr>
          <w:szCs w:val="21"/>
        </w:rPr>
        <w:t>/min.</w:t>
      </w:r>
      <w:r>
        <w:rPr>
          <w:rFonts w:hint="eastAsia"/>
          <w:szCs w:val="21"/>
        </w:rPr>
        <w:t xml:space="preserve"> The measurement was conducted at a constant temperature, which was provided by a silica glass tube heated by a thermal </w:t>
      </w:r>
      <w:r>
        <w:rPr>
          <w:szCs w:val="21"/>
        </w:rPr>
        <w:t>stabilized</w:t>
      </w:r>
      <w:r>
        <w:rPr>
          <w:rFonts w:hint="eastAsia"/>
          <w:szCs w:val="21"/>
        </w:rPr>
        <w:t xml:space="preserve"> electric furnace. </w:t>
      </w:r>
      <w:r>
        <w:rPr>
          <w:szCs w:val="21"/>
        </w:rPr>
        <w:t>The catalytic activity was evaluated by the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temperature difference</w:t>
      </w:r>
      <w:r>
        <w:rPr>
          <w:rFonts w:hint="eastAsia"/>
          <w:szCs w:val="21"/>
        </w:rPr>
        <w:t xml:space="preserve"> (</w:t>
      </w:r>
      <w:r>
        <w:rPr>
          <w:i/>
          <w:szCs w:val="21"/>
        </w:rPr>
        <w:t>ΔT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which built between one side of the TE covered by catalyst and the other side without catalyst. The TE films, working as a feedback part, convert </w:t>
      </w:r>
      <w:r>
        <w:rPr>
          <w:i/>
          <w:szCs w:val="21"/>
        </w:rPr>
        <w:t>ΔT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into a voltage as an output signal. </w:t>
      </w:r>
      <w:r>
        <w:rPr>
          <w:szCs w:val="21"/>
        </w:rPr>
        <w:t xml:space="preserve">All </w:t>
      </w:r>
    </w:p>
    <w:p w:rsidR="00AE4B5F" w:rsidRDefault="00AE4B5F">
      <w:pPr>
        <w:autoSpaceDE w:val="0"/>
        <w:autoSpaceDN w:val="0"/>
        <w:adjustRightInd w:val="0"/>
        <w:ind w:leftChars="18" w:left="53" w:hangingChars="7" w:hanging="15"/>
        <w:rPr>
          <w:szCs w:val="21"/>
        </w:rPr>
        <w:sectPr w:rsidR="00AE4B5F">
          <w:type w:val="continuous"/>
          <w:pgSz w:w="11906" w:h="16838"/>
          <w:pgMar w:top="1558" w:right="851" w:bottom="312" w:left="1134" w:header="1134" w:footer="0" w:gutter="0"/>
          <w:cols w:num="2" w:space="424"/>
          <w:docGrid w:type="linesAndChars" w:linePitch="312"/>
        </w:sectPr>
      </w:pPr>
    </w:p>
    <w:p w:rsidR="00AE4B5F" w:rsidRDefault="00F91DB4">
      <w:pPr>
        <w:autoSpaceDE w:val="0"/>
        <w:autoSpaceDN w:val="0"/>
        <w:adjustRightInd w:val="0"/>
        <w:ind w:leftChars="18" w:left="53" w:hangingChars="7" w:hanging="15"/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2044065</wp:posOffset>
            </wp:positionH>
            <wp:positionV relativeFrom="paragraph">
              <wp:posOffset>7620</wp:posOffset>
            </wp:positionV>
            <wp:extent cx="990600" cy="1155700"/>
            <wp:effectExtent l="0" t="0" r="0" b="6350"/>
            <wp:wrapSquare wrapText="bothSides"/>
            <wp:docPr id="2" name="图片 2" descr="PA06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0600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8" t="33212" r="33038" b="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w:drawing>
          <wp:inline distT="0" distB="0" distL="0" distR="0">
            <wp:extent cx="2085975" cy="1133475"/>
            <wp:effectExtent l="0" t="0" r="9525" b="9525"/>
            <wp:docPr id="1" name="图片 1" descr="p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5F" w:rsidRDefault="00F740A4">
      <w:pPr>
        <w:spacing w:line="240" w:lineRule="exact"/>
        <w:ind w:leftChars="18" w:left="53" w:hangingChars="7" w:hanging="15"/>
        <w:jc w:val="center"/>
        <w:outlineLvl w:val="0"/>
        <w:rPr>
          <w:szCs w:val="21"/>
        </w:rPr>
      </w:pPr>
      <w:r>
        <w:rPr>
          <w:szCs w:val="21"/>
        </w:rPr>
        <w:t xml:space="preserve">Fig.1 </w:t>
      </w:r>
      <w:r>
        <w:rPr>
          <w:rFonts w:hint="eastAsia"/>
          <w:szCs w:val="21"/>
        </w:rPr>
        <w:t>Sketch (left) and picture (right) of t</w:t>
      </w:r>
      <w:r>
        <w:rPr>
          <w:szCs w:val="21"/>
        </w:rPr>
        <w:t xml:space="preserve">he core structure of </w:t>
      </w:r>
      <w:r>
        <w:rPr>
          <w:rFonts w:hint="eastAsia"/>
          <w:szCs w:val="21"/>
        </w:rPr>
        <w:t>TE</w:t>
      </w:r>
      <w:r>
        <w:rPr>
          <w:szCs w:val="21"/>
        </w:rPr>
        <w:t xml:space="preserve"> CO sensor</w:t>
      </w:r>
      <w:r>
        <w:rPr>
          <w:rFonts w:hint="eastAsia"/>
          <w:szCs w:val="21"/>
        </w:rPr>
        <w:t>.</w:t>
      </w:r>
    </w:p>
    <w:p w:rsidR="00AE4B5F" w:rsidRDefault="00F740A4">
      <w:pPr>
        <w:spacing w:line="240" w:lineRule="exact"/>
        <w:ind w:leftChars="18" w:left="53" w:hangingChars="7" w:hanging="15"/>
        <w:jc w:val="center"/>
        <w:outlineLvl w:val="0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（五号，居中，图表要放在每页的最上或最下）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szCs w:val="21"/>
        </w:rPr>
        <w:t>data w</w:t>
      </w:r>
      <w:r>
        <w:rPr>
          <w:rFonts w:hint="eastAsia"/>
          <w:szCs w:val="21"/>
        </w:rPr>
        <w:t>ere</w:t>
      </w:r>
      <w:r>
        <w:rPr>
          <w:szCs w:val="21"/>
        </w:rPr>
        <w:t xml:space="preserve"> monitored by a K-type thermocouple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automatically collected and analyzed by Agilent 34970A data acquisition/switch unit and Labview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(NI Crop.USA).</w:t>
      </w: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outlineLvl w:val="0"/>
        <w:rPr>
          <w:b/>
          <w:szCs w:val="21"/>
        </w:rPr>
      </w:pPr>
      <w:r>
        <w:rPr>
          <w:b/>
          <w:szCs w:val="21"/>
        </w:rPr>
        <w:t>4. Conclusion</w:t>
      </w:r>
    </w:p>
    <w:p w:rsidR="00AE4B5F" w:rsidRDefault="00F740A4">
      <w:pPr>
        <w:spacing w:line="240" w:lineRule="exact"/>
        <w:ind w:leftChars="18" w:left="53" w:hangingChars="7" w:hanging="15"/>
        <w:outlineLvl w:val="0"/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he catalytic activit</w:t>
      </w:r>
      <w:r>
        <w:rPr>
          <w:rFonts w:hint="eastAsia"/>
          <w:szCs w:val="21"/>
        </w:rPr>
        <w:t>ies</w:t>
      </w:r>
      <w:r>
        <w:rPr>
          <w:szCs w:val="21"/>
        </w:rPr>
        <w:t xml:space="preserve"> of Co-Ce </w:t>
      </w:r>
      <w:r>
        <w:rPr>
          <w:rFonts w:hint="eastAsia"/>
          <w:szCs w:val="21"/>
        </w:rPr>
        <w:t>oxides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were discussed over TE CO sensor. Several parameters of the preparation Co-Ce oxides were </w:t>
      </w:r>
      <w:r>
        <w:rPr>
          <w:szCs w:val="21"/>
        </w:rPr>
        <w:t>investigated</w:t>
      </w:r>
      <w:r>
        <w:rPr>
          <w:rFonts w:hint="eastAsia"/>
          <w:szCs w:val="21"/>
        </w:rPr>
        <w:t>, and optimal values were found out as pH value in the co-precipitation process of 7.1, tabletting pressure as 1 MPa, calcination temperature as 400</w:t>
      </w:r>
      <w:r>
        <w:rPr>
          <w:szCs w:val="21"/>
        </w:rPr>
        <w:t>°</w:t>
      </w:r>
      <w:r>
        <w:rPr>
          <w:rFonts w:hint="eastAsia"/>
          <w:szCs w:val="21"/>
        </w:rPr>
        <w:t xml:space="preserve">C. Optimal catalytic activity of the </w:t>
      </w:r>
      <w:r>
        <w:rPr>
          <w:szCs w:val="21"/>
        </w:rPr>
        <w:t>Co</w:t>
      </w:r>
      <w:r>
        <w:rPr>
          <w:szCs w:val="21"/>
          <w:vertAlign w:val="subscript"/>
        </w:rPr>
        <w:t>10.0</w:t>
      </w:r>
      <w:r>
        <w:rPr>
          <w:szCs w:val="21"/>
        </w:rPr>
        <w:t>Ce</w:t>
      </w:r>
      <w:r>
        <w:rPr>
          <w:rFonts w:hint="eastAsia"/>
          <w:szCs w:val="21"/>
        </w:rPr>
        <w:t xml:space="preserve"> was </w:t>
      </w:r>
      <w:r>
        <w:rPr>
          <w:szCs w:val="21"/>
        </w:rPr>
        <w:t>obtained</w:t>
      </w:r>
      <w:r>
        <w:rPr>
          <w:rFonts w:hint="eastAsia"/>
          <w:szCs w:val="21"/>
        </w:rPr>
        <w:t xml:space="preserve"> at the operating temperature of 92</w:t>
      </w:r>
      <w:r>
        <w:rPr>
          <w:szCs w:val="21"/>
        </w:rPr>
        <w:t>°C</w:t>
      </w:r>
      <w:r>
        <w:rPr>
          <w:rFonts w:hint="eastAsia"/>
          <w:szCs w:val="21"/>
        </w:rPr>
        <w:t>. The performance of the TE</w:t>
      </w:r>
      <w:r>
        <w:rPr>
          <w:szCs w:val="21"/>
        </w:rPr>
        <w:t xml:space="preserve"> CO gas sensor </w:t>
      </w:r>
      <w:r>
        <w:rPr>
          <w:rFonts w:hint="eastAsia"/>
          <w:szCs w:val="21"/>
        </w:rPr>
        <w:t xml:space="preserve">with the optimal </w:t>
      </w:r>
      <w:r>
        <w:rPr>
          <w:szCs w:val="21"/>
        </w:rPr>
        <w:t>Co</w:t>
      </w:r>
      <w:r>
        <w:rPr>
          <w:szCs w:val="21"/>
          <w:vertAlign w:val="subscript"/>
        </w:rPr>
        <w:t>10.0</w:t>
      </w:r>
      <w:r>
        <w:rPr>
          <w:szCs w:val="21"/>
        </w:rPr>
        <w:t>Ce</w:t>
      </w:r>
      <w:r>
        <w:rPr>
          <w:rFonts w:hint="eastAsia"/>
          <w:szCs w:val="21"/>
        </w:rPr>
        <w:t xml:space="preserve"> was studied</w:t>
      </w:r>
      <w:r>
        <w:rPr>
          <w:szCs w:val="21"/>
        </w:rPr>
        <w:t>.</w:t>
      </w:r>
      <w:r>
        <w:rPr>
          <w:rFonts w:hint="eastAsia"/>
          <w:szCs w:val="21"/>
        </w:rPr>
        <w:t xml:space="preserve"> The TE sensor </w:t>
      </w:r>
      <w:r>
        <w:rPr>
          <w:szCs w:val="21"/>
        </w:rPr>
        <w:t>exhibited a</w:t>
      </w:r>
      <w:r>
        <w:rPr>
          <w:rFonts w:hint="eastAsia"/>
          <w:szCs w:val="21"/>
        </w:rPr>
        <w:t xml:space="preserve">n </w:t>
      </w:r>
      <w:r>
        <w:rPr>
          <w:szCs w:val="21"/>
        </w:rPr>
        <w:t xml:space="preserve">output voltage signal </w:t>
      </w:r>
      <w:r>
        <w:rPr>
          <w:rFonts w:hint="eastAsia"/>
          <w:szCs w:val="21"/>
        </w:rPr>
        <w:t>of 42 mV, the response and recovery time of the sensor were about 72 s and 68 s, respectively</w:t>
      </w:r>
      <w:r>
        <w:rPr>
          <w:szCs w:val="21"/>
        </w:rPr>
        <w:t xml:space="preserve">. Furthermore, prominent selectivity </w:t>
      </w:r>
      <w:r>
        <w:rPr>
          <w:rFonts w:hint="eastAsia"/>
          <w:szCs w:val="21"/>
        </w:rPr>
        <w:t>to CO and no response to H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 and CH</w:t>
      </w:r>
      <w:r>
        <w:rPr>
          <w:rFonts w:hint="eastAsia"/>
          <w:szCs w:val="21"/>
          <w:vertAlign w:val="subscript"/>
        </w:rPr>
        <w:t>4</w:t>
      </w:r>
      <w:r>
        <w:rPr>
          <w:szCs w:val="21"/>
          <w:vertAlign w:val="subscript"/>
        </w:rPr>
        <w:t xml:space="preserve"> </w:t>
      </w:r>
      <w:r>
        <w:rPr>
          <w:szCs w:val="21"/>
        </w:rPr>
        <w:t xml:space="preserve">in this </w:t>
      </w:r>
      <w:r>
        <w:rPr>
          <w:rFonts w:hint="eastAsia"/>
          <w:szCs w:val="21"/>
        </w:rPr>
        <w:t>TE</w:t>
      </w:r>
      <w:r>
        <w:rPr>
          <w:szCs w:val="21"/>
        </w:rPr>
        <w:t xml:space="preserve"> CO sensor</w:t>
      </w:r>
      <w:r>
        <w:rPr>
          <w:rFonts w:hint="eastAsia"/>
          <w:szCs w:val="21"/>
        </w:rPr>
        <w:t xml:space="preserve"> were </w:t>
      </w:r>
      <w:r>
        <w:rPr>
          <w:rFonts w:hint="eastAsia"/>
          <w:szCs w:val="21"/>
        </w:rPr>
        <w:lastRenderedPageBreak/>
        <w:t>achieved.</w:t>
      </w:r>
    </w:p>
    <w:p w:rsidR="00AE4B5F" w:rsidRDefault="00F740A4">
      <w:pPr>
        <w:spacing w:beforeLines="50" w:before="156" w:afterLines="50" w:after="156" w:line="240" w:lineRule="exact"/>
        <w:ind w:leftChars="18" w:left="53" w:hangingChars="7" w:hanging="15"/>
        <w:outlineLvl w:val="0"/>
        <w:rPr>
          <w:b/>
          <w:szCs w:val="21"/>
        </w:rPr>
      </w:pPr>
      <w:r>
        <w:rPr>
          <w:b/>
          <w:szCs w:val="21"/>
        </w:rPr>
        <w:t>References</w:t>
      </w:r>
    </w:p>
    <w:p w:rsidR="00AE4B5F" w:rsidRDefault="00F740A4">
      <w:pPr>
        <w:spacing w:line="240" w:lineRule="exact"/>
        <w:ind w:leftChars="18" w:left="387" w:hangingChars="166" w:hanging="349"/>
        <w:rPr>
          <w:szCs w:val="21"/>
        </w:rPr>
      </w:pPr>
      <w:r>
        <w:rPr>
          <w:rFonts w:hint="eastAsia"/>
          <w:szCs w:val="21"/>
        </w:rPr>
        <w:t xml:space="preserve">[1] </w:t>
      </w:r>
      <w:r>
        <w:rPr>
          <w:szCs w:val="21"/>
        </w:rPr>
        <w:t>H. Huang, W. Luan, J. Zhang,</w:t>
      </w:r>
      <w:r>
        <w:rPr>
          <w:rFonts w:hint="eastAsia"/>
          <w:szCs w:val="21"/>
        </w:rPr>
        <w:t xml:space="preserve"> et. al,</w:t>
      </w:r>
      <w:r>
        <w:rPr>
          <w:szCs w:val="21"/>
        </w:rPr>
        <w:t xml:space="preserve"> Thermoelectric Hydrogen Sensor Operating at Room Temperature Prepared by Bismuth Telluride P-N Couples and Pt/γ-Al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. Sens</w:t>
      </w:r>
      <w:r>
        <w:rPr>
          <w:rFonts w:hint="eastAsia"/>
          <w:szCs w:val="21"/>
        </w:rPr>
        <w:t xml:space="preserve">ors and </w:t>
      </w:r>
      <w:r>
        <w:rPr>
          <w:szCs w:val="21"/>
        </w:rPr>
        <w:t>Actuators B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2008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128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581-585.</w:t>
      </w:r>
    </w:p>
    <w:p w:rsidR="00AE4B5F" w:rsidRDefault="00F740A4">
      <w:pPr>
        <w:autoSpaceDE w:val="0"/>
        <w:autoSpaceDN w:val="0"/>
        <w:adjustRightInd w:val="0"/>
        <w:spacing w:line="240" w:lineRule="exact"/>
        <w:ind w:leftChars="18" w:left="387" w:hangingChars="166" w:hanging="349"/>
        <w:rPr>
          <w:rStyle w:val="bf"/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2</w:t>
      </w:r>
      <w:r>
        <w:rPr>
          <w:szCs w:val="21"/>
        </w:rPr>
        <w:t>] L.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Xue, C.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B. Zhang, H. He, Y. Teraoka, Catalytic </w:t>
      </w:r>
      <w:r>
        <w:rPr>
          <w:rFonts w:hint="eastAsia"/>
          <w:szCs w:val="21"/>
        </w:rPr>
        <w:t>D</w:t>
      </w:r>
      <w:r>
        <w:rPr>
          <w:szCs w:val="21"/>
        </w:rPr>
        <w:t>ecomposition of N</w:t>
      </w:r>
      <w:r>
        <w:rPr>
          <w:szCs w:val="21"/>
          <w:vertAlign w:val="subscript"/>
        </w:rPr>
        <w:t>2</w:t>
      </w:r>
      <w:r>
        <w:rPr>
          <w:szCs w:val="21"/>
        </w:rPr>
        <w:t>O over CeO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P</w:t>
      </w:r>
      <w:r>
        <w:rPr>
          <w:szCs w:val="21"/>
        </w:rPr>
        <w:t>romoted Co</w:t>
      </w:r>
      <w:r>
        <w:rPr>
          <w:szCs w:val="21"/>
          <w:vertAlign w:val="subscript"/>
        </w:rPr>
        <w:t>3</w:t>
      </w:r>
      <w:r>
        <w:rPr>
          <w:szCs w:val="21"/>
        </w:rPr>
        <w:t>O</w:t>
      </w:r>
      <w:r>
        <w:rPr>
          <w:szCs w:val="21"/>
          <w:vertAlign w:val="subscript"/>
        </w:rPr>
        <w:t>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</w:t>
      </w:r>
      <w:r>
        <w:rPr>
          <w:szCs w:val="21"/>
        </w:rPr>
        <w:t xml:space="preserve">pinel </w:t>
      </w:r>
      <w:r>
        <w:rPr>
          <w:rFonts w:hint="eastAsia"/>
          <w:szCs w:val="21"/>
        </w:rPr>
        <w:t>C</w:t>
      </w:r>
      <w:r>
        <w:rPr>
          <w:szCs w:val="21"/>
        </w:rPr>
        <w:t>atalyst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Style w:val="bf"/>
          <w:szCs w:val="21"/>
        </w:rPr>
        <w:t>Appl</w:t>
      </w:r>
      <w:r>
        <w:rPr>
          <w:rStyle w:val="bf"/>
          <w:rFonts w:hint="eastAsia"/>
          <w:szCs w:val="21"/>
        </w:rPr>
        <w:t>ied</w:t>
      </w:r>
      <w:r>
        <w:rPr>
          <w:rStyle w:val="bf"/>
          <w:szCs w:val="21"/>
        </w:rPr>
        <w:t xml:space="preserve"> Catal</w:t>
      </w:r>
      <w:r>
        <w:rPr>
          <w:rStyle w:val="bf"/>
          <w:rFonts w:hint="eastAsia"/>
          <w:szCs w:val="21"/>
        </w:rPr>
        <w:t>yst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2007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75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157-164.</w:t>
      </w:r>
    </w:p>
    <w:p w:rsidR="00AE4B5F" w:rsidRDefault="00F740A4">
      <w:pPr>
        <w:spacing w:line="240" w:lineRule="exact"/>
        <w:ind w:leftChars="171" w:left="359"/>
        <w:rPr>
          <w:b/>
          <w:bCs/>
          <w:color w:val="FF0000"/>
          <w:szCs w:val="21"/>
        </w:rPr>
      </w:pPr>
      <w:r>
        <w:rPr>
          <w:rFonts w:hint="eastAsia"/>
          <w:color w:val="0000FF"/>
          <w:szCs w:val="21"/>
        </w:rPr>
        <w:t>（</w:t>
      </w:r>
      <w:r>
        <w:rPr>
          <w:rFonts w:hint="eastAsia"/>
          <w:b/>
          <w:bCs/>
          <w:color w:val="0000FF"/>
          <w:szCs w:val="21"/>
        </w:rPr>
        <w:t>五号，作者超过三个以上用</w:t>
      </w:r>
      <w:r>
        <w:rPr>
          <w:rFonts w:hint="eastAsia"/>
          <w:b/>
          <w:bCs/>
          <w:color w:val="0000FF"/>
          <w:szCs w:val="21"/>
        </w:rPr>
        <w:t>et al</w:t>
      </w:r>
      <w:r>
        <w:rPr>
          <w:rFonts w:hint="eastAsia"/>
          <w:b/>
          <w:bCs/>
          <w:color w:val="0000FF"/>
          <w:szCs w:val="21"/>
        </w:rPr>
        <w:t>，期刊名称用全称），注意作者姓名的编写方式和各部分的标点符号。不要交叉引用，具体格式参照华东理工大学学报，见文后。此外，最好不要使用</w:t>
      </w:r>
      <w:r>
        <w:rPr>
          <w:rFonts w:hint="eastAsia"/>
          <w:b/>
          <w:bCs/>
          <w:color w:val="0000FF"/>
          <w:szCs w:val="21"/>
        </w:rPr>
        <w:t>Endnote</w:t>
      </w:r>
      <w:r>
        <w:rPr>
          <w:rFonts w:hint="eastAsia"/>
          <w:b/>
          <w:bCs/>
          <w:color w:val="0000FF"/>
          <w:szCs w:val="21"/>
        </w:rPr>
        <w:t>等软件插入参考文献。）</w:t>
      </w:r>
    </w:p>
    <w:p w:rsidR="00AE4B5F" w:rsidRDefault="00AE4B5F">
      <w:pPr>
        <w:spacing w:line="240" w:lineRule="exact"/>
        <w:ind w:leftChars="18" w:left="387" w:hangingChars="166" w:hanging="349"/>
        <w:outlineLvl w:val="0"/>
        <w:rPr>
          <w:color w:val="0000FF"/>
          <w:szCs w:val="21"/>
        </w:rPr>
      </w:pPr>
    </w:p>
    <w:p w:rsidR="00AE4B5F" w:rsidRDefault="00AE4B5F">
      <w:pPr>
        <w:spacing w:line="240" w:lineRule="exact"/>
        <w:ind w:leftChars="18" w:left="387" w:hangingChars="166" w:hanging="349"/>
        <w:outlineLvl w:val="0"/>
        <w:rPr>
          <w:szCs w:val="21"/>
        </w:rPr>
      </w:pPr>
    </w:p>
    <w:p w:rsidR="00AE4B5F" w:rsidRDefault="00F91DB4">
      <w:pPr>
        <w:spacing w:before="240" w:afterLines="50" w:after="156" w:line="240" w:lineRule="exact"/>
        <w:ind w:leftChars="18" w:left="53" w:hangingChars="7" w:hanging="15"/>
        <w:rPr>
          <w:b/>
          <w:kern w:val="0"/>
          <w:szCs w:val="21"/>
        </w:rPr>
      </w:pPr>
      <w:r>
        <w:rPr>
          <w:rFonts w:ascii="宋体" w:hAnsi="宋体"/>
          <w:b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5789295</wp:posOffset>
            </wp:positionH>
            <wp:positionV relativeFrom="page">
              <wp:posOffset>4334510</wp:posOffset>
            </wp:positionV>
            <wp:extent cx="828040" cy="1026795"/>
            <wp:effectExtent l="19050" t="19050" r="10160" b="20955"/>
            <wp:wrapSquare wrapText="bothSides"/>
            <wp:docPr id="3" name="图片 3" descr="C:\Documents and Settings\Administrator\Application Data\Tencent\Users\380085925\QQ\WinTemp\RichOle\7@3{3WHWUOCIW5BIL[QV_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380085925\QQ\WinTemp\RichOle\7@3{3WHWUOCIW5BIL[QV_0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67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0A4">
        <w:rPr>
          <w:rFonts w:hAnsi="宋体"/>
          <w:b/>
          <w:kern w:val="0"/>
          <w:szCs w:val="21"/>
        </w:rPr>
        <w:t>作者简介：</w:t>
      </w:r>
      <w:r w:rsidR="00F740A4">
        <w:rPr>
          <w:rFonts w:hAnsi="宋体" w:hint="eastAsia"/>
          <w:b/>
          <w:color w:val="0000FF"/>
          <w:kern w:val="0"/>
          <w:szCs w:val="21"/>
        </w:rPr>
        <w:t>（段前</w:t>
      </w:r>
      <w:r w:rsidR="00F740A4">
        <w:rPr>
          <w:rFonts w:hAnsi="宋体" w:hint="eastAsia"/>
          <w:b/>
          <w:color w:val="0000FF"/>
          <w:kern w:val="0"/>
          <w:szCs w:val="21"/>
        </w:rPr>
        <w:t>1</w:t>
      </w:r>
      <w:r w:rsidR="00F740A4">
        <w:rPr>
          <w:rFonts w:hAnsi="宋体" w:hint="eastAsia"/>
          <w:b/>
          <w:color w:val="0000FF"/>
          <w:kern w:val="0"/>
          <w:szCs w:val="21"/>
        </w:rPr>
        <w:t>行段后</w:t>
      </w:r>
      <w:r w:rsidR="00F740A4">
        <w:rPr>
          <w:rFonts w:hAnsi="宋体" w:hint="eastAsia"/>
          <w:b/>
          <w:color w:val="0000FF"/>
          <w:kern w:val="0"/>
          <w:szCs w:val="21"/>
        </w:rPr>
        <w:t>0.5</w:t>
      </w:r>
      <w:r w:rsidR="00F740A4">
        <w:rPr>
          <w:rFonts w:hAnsi="宋体" w:hint="eastAsia"/>
          <w:b/>
          <w:color w:val="0000FF"/>
          <w:kern w:val="0"/>
          <w:szCs w:val="21"/>
        </w:rPr>
        <w:t>行，加粗）</w:t>
      </w:r>
    </w:p>
    <w:p w:rsidR="00AE4B5F" w:rsidRDefault="00F740A4">
      <w:pPr>
        <w:spacing w:afterLines="50" w:after="156" w:line="240" w:lineRule="exact"/>
        <w:ind w:leftChars="18" w:left="53" w:hangingChars="7" w:hanging="15"/>
        <w:rPr>
          <w:szCs w:val="21"/>
        </w:rPr>
      </w:pPr>
      <w:r>
        <w:rPr>
          <w:rFonts w:hAnsi="宋体" w:hint="eastAsia"/>
          <w:kern w:val="0"/>
          <w:szCs w:val="21"/>
        </w:rPr>
        <w:t>XX</w:t>
      </w:r>
      <w:r>
        <w:rPr>
          <w:rFonts w:hAnsi="宋体"/>
          <w:kern w:val="0"/>
          <w:szCs w:val="21"/>
        </w:rPr>
        <w:t>：</w:t>
      </w:r>
      <w:r>
        <w:rPr>
          <w:kern w:val="0"/>
          <w:szCs w:val="21"/>
        </w:rPr>
        <w:t>198</w:t>
      </w:r>
      <w:r>
        <w:rPr>
          <w:rFonts w:hAnsi="宋体" w:hint="eastAsia"/>
          <w:kern w:val="0"/>
          <w:szCs w:val="21"/>
        </w:rPr>
        <w:t>3</w:t>
      </w:r>
      <w:r>
        <w:rPr>
          <w:rFonts w:hAnsi="宋体"/>
          <w:kern w:val="0"/>
          <w:szCs w:val="21"/>
        </w:rPr>
        <w:t>年生于</w:t>
      </w:r>
      <w:r>
        <w:rPr>
          <w:rFonts w:hint="eastAsia"/>
          <w:kern w:val="0"/>
          <w:szCs w:val="21"/>
        </w:rPr>
        <w:t>湖北</w:t>
      </w:r>
      <w:r>
        <w:rPr>
          <w:rFonts w:hAnsi="宋体"/>
          <w:kern w:val="0"/>
          <w:szCs w:val="21"/>
        </w:rPr>
        <w:t>省</w:t>
      </w:r>
      <w:r>
        <w:rPr>
          <w:rFonts w:hint="eastAsia"/>
          <w:kern w:val="0"/>
          <w:szCs w:val="21"/>
        </w:rPr>
        <w:t>天门</w:t>
      </w:r>
      <w:r>
        <w:rPr>
          <w:rFonts w:hAnsi="宋体"/>
          <w:kern w:val="0"/>
          <w:szCs w:val="21"/>
        </w:rPr>
        <w:t>市，</w:t>
      </w:r>
      <w:r>
        <w:rPr>
          <w:szCs w:val="21"/>
        </w:rPr>
        <w:t>2005</w:t>
      </w:r>
      <w:r>
        <w:rPr>
          <w:rFonts w:hAnsi="宋体"/>
          <w:szCs w:val="21"/>
        </w:rPr>
        <w:t>年江苏化工学院</w:t>
      </w:r>
      <w:r>
        <w:rPr>
          <w:rFonts w:hint="eastAsia"/>
          <w:szCs w:val="21"/>
        </w:rPr>
        <w:t>化工过程机械</w:t>
      </w:r>
      <w:r>
        <w:rPr>
          <w:rFonts w:hAnsi="宋体"/>
          <w:szCs w:val="21"/>
        </w:rPr>
        <w:t>专业获得学士学位，</w:t>
      </w:r>
      <w:r>
        <w:rPr>
          <w:szCs w:val="21"/>
        </w:rPr>
        <w:t>2005</w:t>
      </w:r>
      <w:r>
        <w:rPr>
          <w:rFonts w:hAnsi="宋体"/>
          <w:szCs w:val="21"/>
        </w:rPr>
        <w:t>年始在华东理工大学化工过程机械专业攻读硕士学位，</w:t>
      </w:r>
      <w:r>
        <w:rPr>
          <w:szCs w:val="21"/>
        </w:rPr>
        <w:t>2008</w:t>
      </w:r>
      <w:r>
        <w:rPr>
          <w:rFonts w:hAnsi="宋体"/>
          <w:szCs w:val="21"/>
        </w:rPr>
        <w:t>年毕业。目前在上海轻工业</w:t>
      </w:r>
      <w:r>
        <w:rPr>
          <w:rFonts w:hAnsi="宋体" w:hint="eastAsia"/>
          <w:szCs w:val="21"/>
        </w:rPr>
        <w:t>工程设计</w:t>
      </w:r>
      <w:r>
        <w:rPr>
          <w:rFonts w:hAnsi="宋体"/>
          <w:szCs w:val="21"/>
        </w:rPr>
        <w:t>研究</w:t>
      </w:r>
      <w:r>
        <w:rPr>
          <w:rFonts w:hAnsi="宋体" w:hint="eastAsia"/>
          <w:szCs w:val="21"/>
        </w:rPr>
        <w:t>院</w:t>
      </w:r>
      <w:r>
        <w:rPr>
          <w:rFonts w:hAnsi="宋体"/>
          <w:szCs w:val="21"/>
        </w:rPr>
        <w:t>工作。</w:t>
      </w:r>
    </w:p>
    <w:p w:rsidR="00AE4B5F" w:rsidRDefault="00F740A4">
      <w:pPr>
        <w:spacing w:afterLines="50" w:after="156" w:line="240" w:lineRule="exact"/>
        <w:ind w:leftChars="18" w:left="53" w:hangingChars="7" w:hanging="15"/>
        <w:rPr>
          <w:szCs w:val="21"/>
        </w:rPr>
      </w:pPr>
      <w:r>
        <w:rPr>
          <w:szCs w:val="21"/>
        </w:rPr>
        <w:t>Email</w:t>
      </w:r>
      <w:r>
        <w:rPr>
          <w:rFonts w:hAnsi="宋体"/>
          <w:szCs w:val="21"/>
        </w:rPr>
        <w:t>：</w:t>
      </w:r>
      <w:hyperlink r:id="rId12" w:history="1">
        <w:r>
          <w:rPr>
            <w:rStyle w:val="a5"/>
            <w:rFonts w:hint="eastAsia"/>
            <w:szCs w:val="21"/>
          </w:rPr>
          <w:t>XX</w:t>
        </w:r>
        <w:r>
          <w:rPr>
            <w:rStyle w:val="a5"/>
            <w:szCs w:val="21"/>
          </w:rPr>
          <w:t>@yahoo.com.c</w:t>
        </w:r>
        <w:r>
          <w:rPr>
            <w:rStyle w:val="a5"/>
            <w:rFonts w:hAnsi="宋体"/>
            <w:szCs w:val="21"/>
          </w:rPr>
          <w:t>n</w:t>
        </w:r>
      </w:hyperlink>
    </w:p>
    <w:p w:rsidR="00AE4B5F" w:rsidRDefault="00AE4B5F">
      <w:pPr>
        <w:spacing w:afterLines="50" w:after="156" w:line="240" w:lineRule="exact"/>
        <w:ind w:leftChars="18" w:left="53" w:hangingChars="7" w:hanging="15"/>
        <w:rPr>
          <w:szCs w:val="21"/>
        </w:rPr>
        <w:sectPr w:rsidR="00AE4B5F">
          <w:type w:val="continuous"/>
          <w:pgSz w:w="11906" w:h="16838"/>
          <w:pgMar w:top="1558" w:right="851" w:bottom="312" w:left="1134" w:header="1134" w:footer="0" w:gutter="0"/>
          <w:cols w:num="2" w:space="424"/>
          <w:docGrid w:type="linesAndChars" w:linePitch="312"/>
        </w:sectPr>
      </w:pPr>
    </w:p>
    <w:p w:rsidR="00AE4B5F" w:rsidRDefault="00AE4B5F">
      <w:pPr>
        <w:spacing w:afterLines="50" w:after="156" w:line="240" w:lineRule="exact"/>
        <w:ind w:leftChars="18" w:left="53" w:hangingChars="7" w:hanging="15"/>
        <w:rPr>
          <w:szCs w:val="21"/>
        </w:rPr>
      </w:pPr>
    </w:p>
    <w:p w:rsidR="00AE4B5F" w:rsidRDefault="00AE4B5F">
      <w:pPr>
        <w:spacing w:afterLines="50" w:after="156" w:line="240" w:lineRule="exact"/>
        <w:ind w:leftChars="18" w:left="53" w:hangingChars="7" w:hanging="15"/>
        <w:rPr>
          <w:rFonts w:hAnsi="宋体"/>
          <w:szCs w:val="21"/>
        </w:rPr>
      </w:pPr>
    </w:p>
    <w:p w:rsidR="00AE4B5F" w:rsidRDefault="00F740A4">
      <w:pPr>
        <w:spacing w:afterLines="50" w:after="156" w:line="240" w:lineRule="exact"/>
        <w:ind w:leftChars="18" w:left="53" w:hangingChars="7" w:hanging="15"/>
        <w:rPr>
          <w:rFonts w:hAnsi="宋体"/>
          <w:color w:val="0000FF"/>
          <w:szCs w:val="21"/>
        </w:rPr>
      </w:pPr>
      <w:r>
        <w:rPr>
          <w:rFonts w:hAnsi="宋体" w:hint="eastAsia"/>
          <w:color w:val="0000FF"/>
          <w:szCs w:val="21"/>
        </w:rPr>
        <w:t>（作者简介：宋体五号，内容包括出生年月，籍贯，大学以来的简历，</w:t>
      </w:r>
      <w:r>
        <w:rPr>
          <w:rFonts w:hAnsi="宋体" w:hint="eastAsia"/>
          <w:color w:val="0000FF"/>
          <w:szCs w:val="21"/>
        </w:rPr>
        <w:t>Email</w:t>
      </w:r>
      <w:r>
        <w:rPr>
          <w:rFonts w:hAnsi="宋体" w:hint="eastAsia"/>
          <w:color w:val="0000FF"/>
          <w:szCs w:val="21"/>
        </w:rPr>
        <w:t>地址）</w:t>
      </w:r>
    </w:p>
    <w:p w:rsidR="00AE4B5F" w:rsidRDefault="00F740A4">
      <w:pPr>
        <w:spacing w:afterLines="50" w:after="156" w:line="240" w:lineRule="exact"/>
        <w:ind w:leftChars="18" w:left="53" w:hangingChars="7" w:hanging="15"/>
        <w:rPr>
          <w:rFonts w:hAnsi="宋体"/>
          <w:color w:val="0000FF"/>
          <w:szCs w:val="21"/>
        </w:rPr>
      </w:pPr>
      <w:r>
        <w:rPr>
          <w:rFonts w:hAnsi="宋体" w:hint="eastAsia"/>
          <w:color w:val="0000FF"/>
          <w:szCs w:val="21"/>
        </w:rPr>
        <w:t>照片尺寸</w:t>
      </w:r>
      <w:r>
        <w:rPr>
          <w:rFonts w:hAnsi="宋体" w:hint="eastAsia"/>
          <w:color w:val="0000FF"/>
          <w:szCs w:val="21"/>
        </w:rPr>
        <w:t>3cm</w:t>
      </w:r>
      <w:r>
        <w:rPr>
          <w:rFonts w:hAnsi="宋体" w:hint="eastAsia"/>
          <w:color w:val="0000FF"/>
          <w:szCs w:val="21"/>
        </w:rPr>
        <w:t>（高）</w:t>
      </w:r>
      <w:r>
        <w:rPr>
          <w:rFonts w:hAnsi="宋体" w:hint="eastAsia"/>
          <w:color w:val="0000FF"/>
          <w:szCs w:val="21"/>
        </w:rPr>
        <w:t>X 2.5cm</w:t>
      </w:r>
      <w:r>
        <w:rPr>
          <w:rFonts w:hAnsi="宋体" w:hint="eastAsia"/>
          <w:color w:val="0000FF"/>
          <w:szCs w:val="21"/>
        </w:rPr>
        <w:t>（宽），并且注意照片位置，与左侧中文底边平齐。</w:t>
      </w:r>
    </w:p>
    <w:p w:rsidR="00AE4B5F" w:rsidRDefault="00AE4B5F">
      <w:pPr>
        <w:spacing w:afterLines="50" w:after="156" w:line="240" w:lineRule="exact"/>
        <w:ind w:leftChars="18" w:left="53" w:hangingChars="7" w:hanging="15"/>
        <w:rPr>
          <w:rFonts w:hAnsi="宋体"/>
          <w:color w:val="0000FF"/>
          <w:szCs w:val="21"/>
        </w:rPr>
      </w:pPr>
    </w:p>
    <w:p w:rsidR="00AE4B5F" w:rsidRDefault="00F740A4">
      <w:pPr>
        <w:spacing w:afterLines="50" w:after="156" w:line="240" w:lineRule="exact"/>
        <w:ind w:leftChars="18" w:left="53" w:hangingChars="7" w:hanging="15"/>
        <w:rPr>
          <w:rFonts w:hAnsi="宋体"/>
          <w:color w:val="0000FF"/>
          <w:szCs w:val="21"/>
          <w:highlight w:val="yellow"/>
        </w:rPr>
      </w:pPr>
      <w:r>
        <w:rPr>
          <w:rFonts w:hAnsi="宋体" w:hint="eastAsia"/>
          <w:color w:val="0000FF"/>
          <w:szCs w:val="21"/>
          <w:highlight w:val="yellow"/>
        </w:rPr>
        <w:lastRenderedPageBreak/>
        <w:t>注：英文全部用</w:t>
      </w:r>
      <w:r>
        <w:rPr>
          <w:rFonts w:hAnsi="宋体" w:hint="eastAsia"/>
          <w:color w:val="0000FF"/>
          <w:szCs w:val="21"/>
          <w:highlight w:val="yellow"/>
        </w:rPr>
        <w:t>Times New Roman</w:t>
      </w:r>
      <w:r>
        <w:rPr>
          <w:rFonts w:hAnsi="宋体" w:hint="eastAsia"/>
          <w:color w:val="0000FF"/>
          <w:szCs w:val="21"/>
          <w:highlight w:val="yellow"/>
        </w:rPr>
        <w:t>；</w:t>
      </w:r>
    </w:p>
    <w:p w:rsidR="00AE4B5F" w:rsidRDefault="00F740A4">
      <w:pPr>
        <w:spacing w:afterLines="50" w:after="156" w:line="240" w:lineRule="exact"/>
        <w:ind w:leftChars="25" w:left="53" w:firstLineChars="200" w:firstLine="420"/>
        <w:rPr>
          <w:rFonts w:hAnsi="宋体"/>
          <w:color w:val="0000FF"/>
          <w:szCs w:val="21"/>
          <w:highlight w:val="yellow"/>
        </w:rPr>
      </w:pPr>
      <w:r>
        <w:rPr>
          <w:rFonts w:hAnsi="宋体" w:hint="eastAsia"/>
          <w:color w:val="0000FF"/>
          <w:szCs w:val="21"/>
          <w:highlight w:val="yellow"/>
        </w:rPr>
        <w:t>页眉用小五，奇偶页内容不同；</w:t>
      </w:r>
    </w:p>
    <w:p w:rsidR="00AE4B5F" w:rsidRDefault="00F740A4">
      <w:pPr>
        <w:spacing w:afterLines="50" w:after="156" w:line="240" w:lineRule="exact"/>
        <w:ind w:leftChars="25" w:left="53" w:firstLineChars="200" w:firstLine="420"/>
        <w:rPr>
          <w:rFonts w:hAnsi="宋体"/>
          <w:color w:val="0000FF"/>
          <w:szCs w:val="21"/>
          <w:highlight w:val="yellow"/>
        </w:rPr>
      </w:pPr>
      <w:r>
        <w:rPr>
          <w:rFonts w:hAnsi="宋体" w:hint="eastAsia"/>
          <w:color w:val="0000FF"/>
          <w:szCs w:val="21"/>
          <w:highlight w:val="yellow"/>
        </w:rPr>
        <w:t>页面设置请参考本文；</w:t>
      </w:r>
    </w:p>
    <w:p w:rsidR="00AE4B5F" w:rsidRDefault="00F740A4">
      <w:pPr>
        <w:spacing w:afterLines="50" w:after="156" w:line="240" w:lineRule="exact"/>
        <w:ind w:leftChars="25" w:left="53" w:firstLineChars="200" w:firstLine="420"/>
        <w:rPr>
          <w:rFonts w:hAnsi="宋体"/>
          <w:color w:val="0000FF"/>
          <w:szCs w:val="21"/>
          <w:highlight w:val="yellow"/>
        </w:rPr>
      </w:pPr>
      <w:r>
        <w:rPr>
          <w:rFonts w:hAnsi="宋体" w:hint="eastAsia"/>
          <w:color w:val="0000FF"/>
          <w:szCs w:val="21"/>
          <w:highlight w:val="yellow"/>
        </w:rPr>
        <w:t>总长度不超过</w:t>
      </w:r>
      <w:r>
        <w:rPr>
          <w:rFonts w:hAnsi="宋体" w:hint="eastAsia"/>
          <w:color w:val="0000FF"/>
          <w:szCs w:val="21"/>
          <w:highlight w:val="yellow"/>
        </w:rPr>
        <w:t>4</w:t>
      </w:r>
      <w:r>
        <w:rPr>
          <w:rFonts w:hAnsi="宋体" w:hint="eastAsia"/>
          <w:color w:val="0000FF"/>
          <w:szCs w:val="21"/>
          <w:highlight w:val="yellow"/>
        </w:rPr>
        <w:t>页。</w:t>
      </w:r>
    </w:p>
    <w:p w:rsidR="00AE4B5F" w:rsidRDefault="00F740A4">
      <w:pPr>
        <w:autoSpaceDE w:val="0"/>
        <w:autoSpaceDN w:val="0"/>
        <w:adjustRightInd w:val="0"/>
        <w:ind w:firstLineChars="200" w:firstLine="420"/>
        <w:jc w:val="center"/>
        <w:rPr>
          <w:rFonts w:hAnsi="宋体"/>
          <w:color w:val="0000FF"/>
          <w:szCs w:val="21"/>
          <w:highlight w:val="yellow"/>
        </w:rPr>
        <w:sectPr w:rsidR="00AE4B5F">
          <w:type w:val="continuous"/>
          <w:pgSz w:w="11906" w:h="16838"/>
          <w:pgMar w:top="1558" w:right="851" w:bottom="312" w:left="1134" w:header="1134" w:footer="0" w:gutter="0"/>
          <w:cols w:num="2" w:space="424"/>
          <w:docGrid w:type="linesAndChars" w:linePitch="312"/>
        </w:sectPr>
      </w:pPr>
      <w:r>
        <w:rPr>
          <w:rFonts w:hAnsi="宋体" w:hint="eastAsia"/>
          <w:color w:val="0000FF"/>
          <w:szCs w:val="21"/>
          <w:highlight w:val="yellow"/>
        </w:rPr>
        <w:br w:type="page"/>
      </w:r>
    </w:p>
    <w:p w:rsidR="00AE4B5F" w:rsidRDefault="00F740A4">
      <w:pPr>
        <w:autoSpaceDE w:val="0"/>
        <w:autoSpaceDN w:val="0"/>
        <w:adjustRightInd w:val="0"/>
        <w:ind w:firstLineChars="200" w:firstLine="640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华东理工大学学报参考文献格式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>1 </w:t>
      </w:r>
      <w:r>
        <w:rPr>
          <w:rStyle w:val="apple-style-span"/>
          <w:color w:val="333333"/>
        </w:rPr>
        <w:t>文稿组成必须包括：文题、作者姓名、作者单位（地址和邮编）、中英文摘要与关键词（</w:t>
      </w:r>
      <w:r>
        <w:rPr>
          <w:rStyle w:val="apple-style-span"/>
          <w:color w:val="333333"/>
        </w:rPr>
        <w:t>3~8</w:t>
      </w:r>
      <w:r>
        <w:rPr>
          <w:rStyle w:val="apple-style-span"/>
          <w:color w:val="333333"/>
        </w:rPr>
        <w:t>个，尽量用汉语主题词表提供的规范词）、中图分类号、英文文题、第一作者简介（姓名、出生年、性别、籍贯、职称、学历、研究方向）、正文、参考文献。基金论文请在文稿首页地脚处注明属何种资助项目。</w:t>
      </w:r>
      <w:r>
        <w:rPr>
          <w:rStyle w:val="apple-style-span"/>
          <w:color w:val="333333"/>
        </w:rPr>
        <w:t> 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 xml:space="preserve">2  </w:t>
      </w:r>
      <w:r>
        <w:rPr>
          <w:rStyle w:val="apple-style-span"/>
          <w:color w:val="333333"/>
        </w:rPr>
        <w:t>摘要应具有独立性和自含性，即不阅读全文，就能获得必要的信息。摘要应说明研究目的、方法、结果和结论，而重点是结果和结论。中文摘要一般为</w:t>
      </w:r>
      <w:r>
        <w:rPr>
          <w:rStyle w:val="apple-style-span"/>
          <w:color w:val="333333"/>
        </w:rPr>
        <w:t>150~250</w:t>
      </w:r>
      <w:r>
        <w:rPr>
          <w:rStyle w:val="apple-style-span"/>
          <w:color w:val="333333"/>
        </w:rPr>
        <w:t>字，英文摘要为</w:t>
      </w:r>
      <w:r>
        <w:rPr>
          <w:rStyle w:val="apple-style-span"/>
          <w:color w:val="333333"/>
        </w:rPr>
        <w:t>100~150</w:t>
      </w:r>
      <w:r>
        <w:rPr>
          <w:rStyle w:val="apple-style-span"/>
          <w:color w:val="333333"/>
        </w:rPr>
        <w:t>个实词。英文摘要的句型力求简单，主谓语要搭配。文摘中的缩略语、略称、代号，在首次出现时必须加以说明。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 xml:space="preserve">3  </w:t>
      </w:r>
      <w:r>
        <w:rPr>
          <w:rStyle w:val="apple-style-span"/>
          <w:color w:val="333333"/>
        </w:rPr>
        <w:t>文稿章节编排采用三级标题，各层次标题一律用阿拉伯字连续编号，如</w:t>
      </w:r>
      <w:r>
        <w:rPr>
          <w:rStyle w:val="apple-style-span"/>
          <w:color w:val="333333"/>
        </w:rPr>
        <w:t>“1”</w:t>
      </w:r>
      <w:r>
        <w:rPr>
          <w:rStyle w:val="apple-style-span"/>
          <w:color w:val="333333"/>
        </w:rPr>
        <w:t>，</w:t>
      </w:r>
      <w:r>
        <w:rPr>
          <w:rStyle w:val="apple-style-span"/>
          <w:color w:val="333333"/>
        </w:rPr>
        <w:t>“2.1”“3.1.2”</w:t>
      </w:r>
      <w:r>
        <w:rPr>
          <w:rStyle w:val="apple-style-span"/>
          <w:color w:val="333333"/>
        </w:rPr>
        <w:t>等。前言不用标题。</w:t>
      </w:r>
      <w:r>
        <w:rPr>
          <w:rStyle w:val="apple-style-span"/>
          <w:color w:val="333333"/>
        </w:rPr>
        <w:t> 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>4  </w:t>
      </w:r>
      <w:r>
        <w:rPr>
          <w:rStyle w:val="apple-style-span"/>
          <w:color w:val="333333"/>
        </w:rPr>
        <w:t>文稿中的物理量和计量单位一律采用国家标准或国际标准。对外文字母、单位、符号的大小写、上下角标及易混淆的字母标注清楚。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>5  </w:t>
      </w:r>
      <w:r>
        <w:rPr>
          <w:rStyle w:val="apple-style-span"/>
          <w:color w:val="333333"/>
        </w:rPr>
        <w:t>文中图、表随文出现，应有图号、图题及表号、表题，图、表名需用中英文对照，图、表中的内容均用英文。附图尺寸一般要求不超过</w:t>
      </w:r>
      <w:r>
        <w:rPr>
          <w:rStyle w:val="apple-style-span"/>
          <w:color w:val="333333"/>
        </w:rPr>
        <w:t>6.0 cm</w:t>
      </w:r>
      <w:r>
        <w:rPr>
          <w:rStyle w:val="apple-style-span"/>
          <w:color w:val="333333"/>
        </w:rPr>
        <w:t>；照片应选用反差较大、层次分明的黑白照片（保留原照片的刻度），尺寸一般为</w:t>
      </w:r>
      <w:r>
        <w:rPr>
          <w:rStyle w:val="apple-style-span"/>
          <w:color w:val="333333"/>
        </w:rPr>
        <w:t>4 cm*3 cm</w:t>
      </w:r>
      <w:r>
        <w:rPr>
          <w:rStyle w:val="apple-style-span"/>
          <w:color w:val="333333"/>
        </w:rPr>
        <w:t>，文中表格一律使用三线表（无竖线、斜线，仅保留顶、底线及栏目线）。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rStyle w:val="apple-converted-space"/>
          <w:color w:val="333333"/>
        </w:rPr>
      </w:pPr>
      <w:r>
        <w:rPr>
          <w:rStyle w:val="apple-style-span"/>
          <w:color w:val="333333"/>
        </w:rPr>
        <w:t>6  </w:t>
      </w:r>
      <w:r>
        <w:rPr>
          <w:rStyle w:val="apple-style-span"/>
          <w:color w:val="333333"/>
        </w:rPr>
        <w:t>参考文献应著录最主要的资料，未公开发表的原则上不引用，文献序号应与文中引用先后次序一致。参考文献的著录格式如下：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>（</w:t>
      </w:r>
      <w:r>
        <w:rPr>
          <w:rStyle w:val="apple-style-span"/>
          <w:color w:val="333333"/>
        </w:rPr>
        <w:t>1</w:t>
      </w:r>
      <w:r>
        <w:rPr>
          <w:rStyle w:val="apple-style-span"/>
          <w:color w:val="333333"/>
        </w:rPr>
        <w:t>）期刊：作者．题名</w:t>
      </w:r>
      <w:r>
        <w:rPr>
          <w:rStyle w:val="apple-style-span"/>
          <w:color w:val="333333"/>
        </w:rPr>
        <w:t>[J]</w:t>
      </w:r>
      <w:r>
        <w:rPr>
          <w:rStyle w:val="apple-style-span"/>
          <w:color w:val="333333"/>
        </w:rPr>
        <w:t>．刊名，出版年，卷号（期号）：起止页码．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>（</w:t>
      </w:r>
      <w:r>
        <w:rPr>
          <w:rStyle w:val="apple-style-span"/>
          <w:color w:val="333333"/>
        </w:rPr>
        <w:t>2</w:t>
      </w:r>
      <w:r>
        <w:rPr>
          <w:rStyle w:val="apple-style-span"/>
          <w:color w:val="333333"/>
        </w:rPr>
        <w:t>）专著：作者．书名．版本（初版不写）</w:t>
      </w:r>
      <w:r>
        <w:rPr>
          <w:rStyle w:val="apple-style-span"/>
          <w:color w:val="333333"/>
        </w:rPr>
        <w:t>[M]</w:t>
      </w:r>
      <w:r>
        <w:rPr>
          <w:rStyle w:val="apple-style-span"/>
          <w:color w:val="333333"/>
        </w:rPr>
        <w:t>．出版地：出版者，出版年．起止页码．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>（</w:t>
      </w:r>
      <w:r>
        <w:rPr>
          <w:rStyle w:val="apple-style-span"/>
          <w:color w:val="333333"/>
        </w:rPr>
        <w:t>3</w:t>
      </w:r>
      <w:r>
        <w:rPr>
          <w:rStyle w:val="apple-style-span"/>
          <w:color w:val="333333"/>
        </w:rPr>
        <w:t>）论文集析出文献：作者．题名</w:t>
      </w:r>
      <w:r>
        <w:rPr>
          <w:rStyle w:val="apple-style-span"/>
          <w:color w:val="333333"/>
        </w:rPr>
        <w:t>[A]</w:t>
      </w:r>
      <w:r>
        <w:rPr>
          <w:rStyle w:val="apple-style-span"/>
          <w:color w:val="333333"/>
        </w:rPr>
        <w:t>．</w:t>
      </w:r>
      <w:r>
        <w:rPr>
          <w:rStyle w:val="apple-style-span"/>
          <w:color w:val="333333"/>
        </w:rPr>
        <w:t> </w:t>
      </w:r>
      <w:r>
        <w:rPr>
          <w:rStyle w:val="apple-style-span"/>
          <w:color w:val="333333"/>
        </w:rPr>
        <w:t>编者．论文集名</w:t>
      </w:r>
      <w:r>
        <w:rPr>
          <w:rStyle w:val="apple-style-span"/>
          <w:color w:val="333333"/>
        </w:rPr>
        <w:t>[C]</w:t>
      </w:r>
      <w:r>
        <w:rPr>
          <w:rStyle w:val="apple-style-span"/>
          <w:color w:val="333333"/>
        </w:rPr>
        <w:t>．出版地：出版者，出版年．起止页码．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color w:val="333333"/>
        </w:rPr>
      </w:pPr>
      <w:r>
        <w:rPr>
          <w:rStyle w:val="apple-style-span"/>
          <w:color w:val="333333"/>
        </w:rPr>
        <w:t>（</w:t>
      </w:r>
      <w:r>
        <w:rPr>
          <w:rStyle w:val="apple-style-span"/>
          <w:color w:val="333333"/>
        </w:rPr>
        <w:t>4</w:t>
      </w:r>
      <w:r>
        <w:rPr>
          <w:rStyle w:val="apple-style-span"/>
          <w:color w:val="333333"/>
        </w:rPr>
        <w:t>）学位论文：作者．题名</w:t>
      </w:r>
      <w:r>
        <w:rPr>
          <w:rStyle w:val="apple-style-span"/>
          <w:color w:val="333333"/>
        </w:rPr>
        <w:t>[D]</w:t>
      </w:r>
      <w:r>
        <w:rPr>
          <w:rStyle w:val="apple-style-span"/>
          <w:color w:val="333333"/>
        </w:rPr>
        <w:t>．保存地点：保存单位，年份．</w:t>
      </w:r>
      <w:r>
        <w:rPr>
          <w:rStyle w:val="apple-converted-space"/>
          <w:color w:val="333333"/>
        </w:rPr>
        <w:t> </w:t>
      </w:r>
    </w:p>
    <w:p w:rsidR="00AE4B5F" w:rsidRDefault="00F740A4">
      <w:pPr>
        <w:rPr>
          <w:rStyle w:val="apple-converted-space"/>
          <w:color w:val="333333"/>
        </w:rPr>
      </w:pPr>
      <w:r>
        <w:rPr>
          <w:rStyle w:val="apple-style-span"/>
          <w:color w:val="333333"/>
        </w:rPr>
        <w:t>（</w:t>
      </w:r>
      <w:r>
        <w:rPr>
          <w:rStyle w:val="apple-style-span"/>
          <w:color w:val="333333"/>
        </w:rPr>
        <w:t>5</w:t>
      </w:r>
      <w:r>
        <w:rPr>
          <w:rStyle w:val="apple-style-span"/>
          <w:color w:val="333333"/>
        </w:rPr>
        <w:t>）专利文献</w:t>
      </w:r>
      <w:r>
        <w:rPr>
          <w:rStyle w:val="apple-style-span"/>
          <w:color w:val="333333"/>
        </w:rPr>
        <w:t>: </w:t>
      </w:r>
      <w:r>
        <w:rPr>
          <w:rStyle w:val="apple-style-span"/>
          <w:color w:val="333333"/>
        </w:rPr>
        <w:t>专利申请者．题名</w:t>
      </w:r>
      <w:r>
        <w:rPr>
          <w:rStyle w:val="apple-style-span"/>
          <w:color w:val="333333"/>
        </w:rPr>
        <w:t>[P]</w:t>
      </w:r>
      <w:r>
        <w:rPr>
          <w:rStyle w:val="apple-style-span"/>
          <w:color w:val="333333"/>
        </w:rPr>
        <w:t>．专利国别：专利号．出版日期．</w:t>
      </w:r>
    </w:p>
    <w:p w:rsidR="00AE4B5F" w:rsidRDefault="00F740A4">
      <w:pPr>
        <w:rPr>
          <w:rStyle w:val="apple-converted-space"/>
          <w:color w:val="333333"/>
        </w:rPr>
      </w:pPr>
      <w:r>
        <w:rPr>
          <w:rStyle w:val="apple-style-span"/>
          <w:color w:val="333333"/>
        </w:rPr>
        <w:t>（</w:t>
      </w:r>
      <w:r>
        <w:rPr>
          <w:rStyle w:val="apple-style-span"/>
          <w:color w:val="333333"/>
        </w:rPr>
        <w:t>6</w:t>
      </w:r>
      <w:r>
        <w:rPr>
          <w:rStyle w:val="apple-style-span"/>
          <w:color w:val="333333"/>
        </w:rPr>
        <w:t>）电子文献</w:t>
      </w:r>
      <w:r>
        <w:rPr>
          <w:rStyle w:val="apple-style-span"/>
          <w:color w:val="333333"/>
        </w:rPr>
        <w:t>: </w:t>
      </w:r>
      <w:r>
        <w:rPr>
          <w:rStyle w:val="apple-style-span"/>
          <w:color w:val="333333"/>
        </w:rPr>
        <w:t>作者．题名</w:t>
      </w:r>
      <w:r>
        <w:rPr>
          <w:rStyle w:val="apple-style-span"/>
          <w:color w:val="333333"/>
        </w:rPr>
        <w:t>[EB/OL]</w:t>
      </w:r>
      <w:r>
        <w:rPr>
          <w:rStyle w:val="apple-style-span"/>
          <w:color w:val="333333"/>
        </w:rPr>
        <w:t>．电子文献地址．发表或更新日期</w:t>
      </w:r>
      <w:r>
        <w:rPr>
          <w:rStyle w:val="apple-style-span"/>
          <w:color w:val="333333"/>
        </w:rPr>
        <w:t>/</w:t>
      </w:r>
      <w:r>
        <w:rPr>
          <w:rStyle w:val="apple-style-span"/>
          <w:color w:val="333333"/>
        </w:rPr>
        <w:t>引用日期．</w:t>
      </w:r>
      <w:r>
        <w:rPr>
          <w:rStyle w:val="apple-converted-space"/>
          <w:color w:val="333333"/>
        </w:rPr>
        <w:t> </w:t>
      </w:r>
    </w:p>
    <w:p w:rsidR="00AE4B5F" w:rsidRDefault="00AE4B5F">
      <w:pPr>
        <w:rPr>
          <w:rStyle w:val="apple-converted-space"/>
          <w:color w:val="333333"/>
        </w:rPr>
      </w:pPr>
    </w:p>
    <w:p w:rsidR="00AE4B5F" w:rsidRDefault="00F740A4">
      <w:r>
        <w:rPr>
          <w:rStyle w:val="apple-converted-space"/>
          <w:color w:val="333333"/>
        </w:rPr>
        <w:t>以上内容摘自：</w:t>
      </w:r>
      <w:hyperlink r:id="rId13" w:history="1">
        <w:r>
          <w:rPr>
            <w:rStyle w:val="a5"/>
          </w:rPr>
          <w:t>http://journal.ecust.edu.cn/ch/index.aspx</w:t>
        </w:r>
      </w:hyperlink>
    </w:p>
    <w:p w:rsidR="00AE4B5F" w:rsidRDefault="00AE4B5F">
      <w:pPr>
        <w:spacing w:afterLines="50" w:after="156" w:line="240" w:lineRule="exact"/>
        <w:ind w:leftChars="25" w:left="53" w:firstLineChars="200" w:firstLine="420"/>
        <w:rPr>
          <w:rFonts w:hAnsi="宋体"/>
          <w:color w:val="0000FF"/>
          <w:szCs w:val="21"/>
          <w:highlight w:val="yellow"/>
        </w:rPr>
        <w:sectPr w:rsidR="00AE4B5F">
          <w:type w:val="continuous"/>
          <w:pgSz w:w="11906" w:h="16838"/>
          <w:pgMar w:top="1558" w:right="851" w:bottom="312" w:left="1134" w:header="1134" w:footer="0" w:gutter="0"/>
          <w:cols w:space="720"/>
          <w:docGrid w:type="linesAndChars" w:linePitch="312"/>
        </w:sectPr>
      </w:pPr>
    </w:p>
    <w:p w:rsidR="00F740A4" w:rsidRDefault="00F740A4">
      <w:pPr>
        <w:spacing w:afterLines="50" w:after="156" w:line="240" w:lineRule="exact"/>
        <w:ind w:leftChars="25" w:left="53" w:firstLineChars="200" w:firstLine="420"/>
        <w:rPr>
          <w:rFonts w:hAnsi="宋体"/>
          <w:color w:val="0000FF"/>
          <w:szCs w:val="21"/>
          <w:highlight w:val="yellow"/>
        </w:rPr>
      </w:pPr>
    </w:p>
    <w:sectPr w:rsidR="00F740A4">
      <w:type w:val="continuous"/>
      <w:pgSz w:w="11906" w:h="16838"/>
      <w:pgMar w:top="1558" w:right="851" w:bottom="312" w:left="1134" w:header="1134" w:footer="0" w:gutter="0"/>
      <w:cols w:num="2" w:space="424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B5" w:rsidRDefault="00687CB5">
      <w:r>
        <w:separator/>
      </w:r>
    </w:p>
  </w:endnote>
  <w:endnote w:type="continuationSeparator" w:id="0">
    <w:p w:rsidR="00687CB5" w:rsidRDefault="0068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B5" w:rsidRDefault="00687CB5">
      <w:r>
        <w:separator/>
      </w:r>
    </w:p>
  </w:footnote>
  <w:footnote w:type="continuationSeparator" w:id="0">
    <w:p w:rsidR="00687CB5" w:rsidRDefault="0068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5F" w:rsidRDefault="00F740A4">
    <w:pPr>
      <w:pStyle w:val="a7"/>
      <w:jc w:val="both"/>
      <w:rPr>
        <w:b/>
        <w:sz w:val="21"/>
        <w:szCs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 w:rsidR="00E44191">
      <w:rPr>
        <w:noProof/>
        <w:kern w:val="0"/>
        <w:sz w:val="21"/>
        <w:szCs w:val="21"/>
      </w:rPr>
      <w:t>2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  <w:r>
      <w:rPr>
        <w:rFonts w:hint="eastAsia"/>
        <w:sz w:val="21"/>
        <w:szCs w:val="21"/>
      </w:rPr>
      <w:t xml:space="preserve">                </w:t>
    </w:r>
    <w:r>
      <w:rPr>
        <w:rFonts w:hint="eastAsia"/>
      </w:rPr>
      <w:t>XX</w:t>
    </w:r>
    <w:r>
      <w:rPr>
        <w:rFonts w:hint="eastAsia"/>
      </w:rPr>
      <w:t>：</w:t>
    </w:r>
    <w:r>
      <w:t xml:space="preserve">Thermoelectric carbon monoxide sensor using Co-Ce </w:t>
    </w:r>
    <w:r>
      <w:rPr>
        <w:rFonts w:hint="eastAsia"/>
      </w:rPr>
      <w:t>catalyst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5F" w:rsidRDefault="00F740A4">
    <w:pPr>
      <w:pStyle w:val="a7"/>
      <w:jc w:val="right"/>
      <w:rPr>
        <w:sz w:val="21"/>
        <w:szCs w:val="21"/>
      </w:rPr>
    </w:pPr>
    <w:r>
      <w:rPr>
        <w:rFonts w:hint="eastAsia"/>
      </w:rPr>
      <w:t xml:space="preserve">        </w:t>
    </w:r>
    <w:r>
      <w:rPr>
        <w:rFonts w:hint="eastAsia"/>
      </w:rPr>
      <w:t>承压系统与安全研究生学术年会</w:t>
    </w:r>
    <w:r>
      <w:rPr>
        <w:rFonts w:hint="eastAsia"/>
      </w:rPr>
      <w:t xml:space="preserve">    </w:t>
    </w:r>
    <w:r w:rsidR="0016219F">
      <w:rPr>
        <w:rFonts w:hint="eastAsia"/>
      </w:rPr>
      <w:t>201</w:t>
    </w:r>
    <w:r w:rsidR="00E44191">
      <w:t>5</w:t>
    </w:r>
    <w:r>
      <w:rPr>
        <w:rFonts w:hint="eastAsia"/>
      </w:rPr>
      <w:t>年</w:t>
    </w:r>
    <w:r>
      <w:rPr>
        <w:rFonts w:hint="eastAsia"/>
      </w:rPr>
      <w:t>1</w:t>
    </w:r>
    <w:r w:rsidR="00E44191">
      <w:t>2</w:t>
    </w:r>
    <w:r>
      <w:rPr>
        <w:rFonts w:hint="eastAsia"/>
      </w:rPr>
      <w:t>月</w:t>
    </w:r>
    <w:r w:rsidR="00E44191">
      <w:t>19</w:t>
    </w:r>
    <w:r>
      <w:rPr>
        <w:rFonts w:hint="eastAsia"/>
      </w:rPr>
      <w:t>日－</w:t>
    </w:r>
    <w:r w:rsidR="00E44191">
      <w:t>20</w:t>
    </w:r>
    <w:r>
      <w:rPr>
        <w:rFonts w:hint="eastAsia"/>
      </w:rPr>
      <w:t>日</w:t>
    </w:r>
    <w:r>
      <w:rPr>
        <w:rFonts w:hint="eastAsia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15"/>
        <w:szCs w:val="15"/>
      </w:rPr>
      <w:t xml:space="preserve">   </w:t>
    </w:r>
    <w:r>
      <w:rPr>
        <w:sz w:val="15"/>
        <w:szCs w:val="15"/>
      </w:rPr>
      <w:tab/>
    </w:r>
    <w:r>
      <w:rPr>
        <w:sz w:val="21"/>
        <w:szCs w:val="21"/>
      </w:rPr>
      <w:t xml:space="preserve">-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E44191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219F"/>
    <w:rsid w:val="00172A27"/>
    <w:rsid w:val="00687CB5"/>
    <w:rsid w:val="00AE4B5F"/>
    <w:rsid w:val="00E44191"/>
    <w:rsid w:val="00F740A4"/>
    <w:rsid w:val="00F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C90C0"/>
  <w15:docId w15:val="{425A3922-6180-4426-AA62-7FD4620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hit">
    <w:name w:val="hit"/>
    <w:basedOn w:val="a0"/>
  </w:style>
  <w:style w:type="character" w:customStyle="1" w:styleId="bf">
    <w:name w:val="bf"/>
    <w:basedOn w:val="a0"/>
  </w:style>
  <w:style w:type="paragraph" w:styleId="a6">
    <w:name w:val="Body Text Indent"/>
    <w:basedOn w:val="a"/>
    <w:pPr>
      <w:adjustRightInd w:val="0"/>
      <w:snapToGrid w:val="0"/>
      <w:ind w:firstLineChars="200" w:firstLine="480"/>
    </w:pPr>
    <w:rPr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pPr>
      <w:shd w:val="clear" w:color="auto" w:fill="000080"/>
    </w:pPr>
  </w:style>
  <w:style w:type="paragraph" w:styleId="a9">
    <w:name w:val="annotation subject"/>
    <w:basedOn w:val="aa"/>
    <w:next w:val="aa"/>
    <w:rPr>
      <w:b/>
      <w:bCs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"/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a">
    <w:name w:val="annotation text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urnal.ecust.edu.cn/ch/index.aspx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XX@yahoo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file:///C:\Documents%20and%20Settings\Administrator\Application%20Data\Tencent\Users\380085925\QQ\WinTemp\RichOle\7@3%7b3WHWUOCIW5BIL%5bQV_0D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6744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Introduction</dc:title>
  <dc:creator>徐甜</dc:creator>
  <cp:lastModifiedBy>caojun</cp:lastModifiedBy>
  <cp:revision>4</cp:revision>
  <cp:lastPrinted>2008-04-23T04:51:00Z</cp:lastPrinted>
  <dcterms:created xsi:type="dcterms:W3CDTF">2014-09-05T07:17:00Z</dcterms:created>
  <dcterms:modified xsi:type="dcterms:W3CDTF">2015-11-10T07:17:00Z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